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242" w:rsidRPr="00437109" w:rsidRDefault="00120242" w:rsidP="00120242">
      <w:pPr>
        <w:rPr>
          <w:sz w:val="22"/>
          <w:szCs w:val="22"/>
        </w:rPr>
      </w:pPr>
    </w:p>
    <w:tbl>
      <w:tblPr>
        <w:tblpPr w:leftFromText="141" w:rightFromText="141" w:vertAnchor="page" w:horzAnchor="margin" w:tblpXSpec="center" w:tblpY="698"/>
        <w:tblW w:w="9692" w:type="dxa"/>
        <w:tblLook w:val="01E0"/>
      </w:tblPr>
      <w:tblGrid>
        <w:gridCol w:w="4248"/>
        <w:gridCol w:w="2804"/>
        <w:gridCol w:w="2640"/>
      </w:tblGrid>
      <w:tr w:rsidR="00120242" w:rsidRPr="00437109" w:rsidTr="00F73E68">
        <w:tc>
          <w:tcPr>
            <w:tcW w:w="4248" w:type="dxa"/>
            <w:tcBorders>
              <w:top w:val="thinThickSmallGap" w:sz="12" w:space="0" w:color="999999"/>
              <w:left w:val="thinThickSmallGap" w:sz="12" w:space="0" w:color="999999"/>
            </w:tcBorders>
            <w:vAlign w:val="center"/>
          </w:tcPr>
          <w:p w:rsidR="00120242" w:rsidRPr="00437109" w:rsidRDefault="00120242" w:rsidP="00C17F69">
            <w:pPr>
              <w:rPr>
                <w:sz w:val="22"/>
                <w:szCs w:val="22"/>
              </w:rPr>
            </w:pPr>
            <w:bookmarkStart w:id="0" w:name="_top"/>
            <w:bookmarkEnd w:id="0"/>
            <w:r w:rsidRPr="00437109">
              <w:rPr>
                <w:noProof/>
                <w:sz w:val="22"/>
                <w:szCs w:val="22"/>
              </w:rPr>
              <w:drawing>
                <wp:inline distT="0" distB="0" distL="0" distR="0">
                  <wp:extent cx="904875" cy="647700"/>
                  <wp:effectExtent l="19050" t="0" r="9525"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904875" cy="647700"/>
                          </a:xfrm>
                          <a:prstGeom prst="rect">
                            <a:avLst/>
                          </a:prstGeom>
                          <a:noFill/>
                          <a:ln w="9525">
                            <a:noFill/>
                            <a:miter lim="800000"/>
                            <a:headEnd/>
                            <a:tailEnd/>
                          </a:ln>
                        </pic:spPr>
                      </pic:pic>
                    </a:graphicData>
                  </a:graphic>
                </wp:inline>
              </w:drawing>
            </w:r>
          </w:p>
        </w:tc>
        <w:tc>
          <w:tcPr>
            <w:tcW w:w="2804" w:type="dxa"/>
            <w:tcBorders>
              <w:top w:val="thinThickSmallGap" w:sz="12" w:space="0" w:color="999999"/>
            </w:tcBorders>
            <w:vAlign w:val="center"/>
          </w:tcPr>
          <w:p w:rsidR="00120242" w:rsidRPr="00437109" w:rsidRDefault="00120242" w:rsidP="00C17F69">
            <w:pPr>
              <w:ind w:left="-108"/>
              <w:rPr>
                <w:sz w:val="22"/>
                <w:szCs w:val="22"/>
              </w:rPr>
            </w:pPr>
            <w:r w:rsidRPr="00437109">
              <w:rPr>
                <w:i/>
                <w:noProof/>
                <w:sz w:val="22"/>
                <w:szCs w:val="22"/>
              </w:rPr>
              <w:drawing>
                <wp:inline distT="0" distB="0" distL="0" distR="0">
                  <wp:extent cx="762000" cy="638175"/>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762000" cy="638175"/>
                          </a:xfrm>
                          <a:prstGeom prst="rect">
                            <a:avLst/>
                          </a:prstGeom>
                          <a:noFill/>
                          <a:ln w="9525">
                            <a:noFill/>
                            <a:miter lim="800000"/>
                            <a:headEnd/>
                            <a:tailEnd/>
                          </a:ln>
                        </pic:spPr>
                      </pic:pic>
                    </a:graphicData>
                  </a:graphic>
                </wp:inline>
              </w:drawing>
            </w:r>
            <w:r w:rsidRPr="00437109">
              <w:rPr>
                <w:i/>
                <w:iCs/>
                <w:sz w:val="22"/>
                <w:szCs w:val="22"/>
              </w:rPr>
              <w:t xml:space="preserve">              </w:t>
            </w:r>
          </w:p>
        </w:tc>
        <w:tc>
          <w:tcPr>
            <w:tcW w:w="2640" w:type="dxa"/>
            <w:tcBorders>
              <w:top w:val="thinThickSmallGap" w:sz="12" w:space="0" w:color="999999"/>
              <w:right w:val="thinThickSmallGap" w:sz="12" w:space="0" w:color="999999"/>
            </w:tcBorders>
            <w:vAlign w:val="center"/>
          </w:tcPr>
          <w:p w:rsidR="00120242" w:rsidRPr="00437109" w:rsidRDefault="00120242" w:rsidP="00C17F69">
            <w:pPr>
              <w:jc w:val="right"/>
              <w:rPr>
                <w:sz w:val="22"/>
                <w:szCs w:val="22"/>
              </w:rPr>
            </w:pPr>
            <w:r w:rsidRPr="00437109">
              <w:rPr>
                <w:noProof/>
                <w:sz w:val="22"/>
                <w:szCs w:val="22"/>
              </w:rPr>
              <w:drawing>
                <wp:inline distT="0" distB="0" distL="0" distR="0">
                  <wp:extent cx="866775" cy="638175"/>
                  <wp:effectExtent l="19050" t="19050" r="28575" b="2857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866775" cy="638175"/>
                          </a:xfrm>
                          <a:prstGeom prst="rect">
                            <a:avLst/>
                          </a:prstGeom>
                          <a:noFill/>
                          <a:ln w="9525" cmpd="sng">
                            <a:solidFill>
                              <a:srgbClr val="000000"/>
                            </a:solidFill>
                            <a:miter lim="800000"/>
                            <a:headEnd/>
                            <a:tailEnd/>
                          </a:ln>
                          <a:effectLst/>
                        </pic:spPr>
                      </pic:pic>
                    </a:graphicData>
                  </a:graphic>
                </wp:inline>
              </w:drawing>
            </w:r>
          </w:p>
        </w:tc>
      </w:tr>
      <w:tr w:rsidR="00120242" w:rsidRPr="00437109" w:rsidTr="00F73E68">
        <w:trPr>
          <w:trHeight w:val="795"/>
        </w:trPr>
        <w:tc>
          <w:tcPr>
            <w:tcW w:w="9692" w:type="dxa"/>
            <w:gridSpan w:val="3"/>
            <w:tcBorders>
              <w:left w:val="thinThickSmallGap" w:sz="12" w:space="0" w:color="999999"/>
              <w:right w:val="thinThickSmallGap" w:sz="12" w:space="0" w:color="999999"/>
            </w:tcBorders>
            <w:vAlign w:val="center"/>
          </w:tcPr>
          <w:p w:rsidR="00120242" w:rsidRPr="00437109" w:rsidRDefault="00120242" w:rsidP="00C17F69">
            <w:pPr>
              <w:jc w:val="center"/>
              <w:rPr>
                <w:b/>
                <w:iCs/>
                <w:color w:val="808080"/>
                <w:spacing w:val="3"/>
                <w:sz w:val="22"/>
                <w:szCs w:val="22"/>
              </w:rPr>
            </w:pPr>
            <w:r w:rsidRPr="00437109">
              <w:rPr>
                <w:b/>
                <w:iCs/>
                <w:color w:val="808080"/>
                <w:spacing w:val="3"/>
                <w:sz w:val="22"/>
                <w:szCs w:val="22"/>
              </w:rPr>
              <w:t xml:space="preserve">Европейски земеделски фонд за развитие на селските райони – </w:t>
            </w:r>
          </w:p>
          <w:p w:rsidR="00120242" w:rsidRPr="00437109" w:rsidRDefault="00120242" w:rsidP="00C17F69">
            <w:pPr>
              <w:jc w:val="center"/>
              <w:rPr>
                <w:b/>
                <w:iCs/>
                <w:color w:val="808080"/>
                <w:spacing w:val="3"/>
                <w:sz w:val="22"/>
                <w:szCs w:val="22"/>
              </w:rPr>
            </w:pPr>
            <w:r w:rsidRPr="00437109">
              <w:rPr>
                <w:b/>
                <w:iCs/>
                <w:color w:val="808080"/>
                <w:spacing w:val="3"/>
                <w:sz w:val="22"/>
                <w:szCs w:val="22"/>
              </w:rPr>
              <w:t>Европа инвестира в селските райони</w:t>
            </w:r>
          </w:p>
        </w:tc>
      </w:tr>
      <w:tr w:rsidR="00120242" w:rsidRPr="00437109" w:rsidTr="00F73E68">
        <w:tc>
          <w:tcPr>
            <w:tcW w:w="9692" w:type="dxa"/>
            <w:gridSpan w:val="3"/>
            <w:tcBorders>
              <w:left w:val="thinThickSmallGap" w:sz="12" w:space="0" w:color="999999"/>
              <w:right w:val="thinThickSmallGap" w:sz="12" w:space="0" w:color="999999"/>
            </w:tcBorders>
            <w:vAlign w:val="center"/>
          </w:tcPr>
          <w:p w:rsidR="00120242" w:rsidRPr="00437109" w:rsidRDefault="00120242" w:rsidP="00C17F69">
            <w:pPr>
              <w:jc w:val="center"/>
              <w:rPr>
                <w:b/>
                <w:iCs/>
                <w:color w:val="000000"/>
                <w:spacing w:val="3"/>
                <w:sz w:val="22"/>
                <w:szCs w:val="22"/>
              </w:rPr>
            </w:pPr>
            <w:r w:rsidRPr="00437109">
              <w:rPr>
                <w:b/>
                <w:iCs/>
                <w:color w:val="000000"/>
                <w:spacing w:val="3"/>
                <w:sz w:val="22"/>
                <w:szCs w:val="22"/>
              </w:rPr>
              <w:t>ПРОГРАМА ЗА РАЗВИТИЕ НА СЕЛСКИТЕ РАЙОНИ</w:t>
            </w:r>
          </w:p>
          <w:p w:rsidR="00120242" w:rsidRPr="00437109" w:rsidRDefault="00120242" w:rsidP="00C17F69">
            <w:pPr>
              <w:jc w:val="center"/>
              <w:rPr>
                <w:b/>
                <w:iCs/>
                <w:color w:val="000000"/>
                <w:spacing w:val="3"/>
                <w:sz w:val="22"/>
                <w:szCs w:val="22"/>
              </w:rPr>
            </w:pPr>
            <w:r w:rsidRPr="00437109">
              <w:rPr>
                <w:b/>
                <w:iCs/>
                <w:color w:val="000000"/>
                <w:spacing w:val="3"/>
                <w:sz w:val="22"/>
                <w:szCs w:val="22"/>
              </w:rPr>
              <w:t>2007 – 2013 г.</w:t>
            </w:r>
          </w:p>
        </w:tc>
      </w:tr>
    </w:tbl>
    <w:p w:rsidR="00120242" w:rsidRPr="00437109" w:rsidRDefault="00120242" w:rsidP="00120242">
      <w:pPr>
        <w:ind w:left="7788" w:firstLine="708"/>
        <w:rPr>
          <w:b/>
          <w:sz w:val="22"/>
          <w:szCs w:val="22"/>
          <w:u w:val="single"/>
        </w:rPr>
      </w:pPr>
    </w:p>
    <w:p w:rsidR="00120242" w:rsidRPr="00437109" w:rsidRDefault="00120242" w:rsidP="00120242">
      <w:pPr>
        <w:widowControl w:val="0"/>
        <w:shd w:val="clear" w:color="auto" w:fill="FFFFFF"/>
        <w:tabs>
          <w:tab w:val="left" w:pos="1980"/>
        </w:tabs>
        <w:autoSpaceDE w:val="0"/>
        <w:autoSpaceDN w:val="0"/>
        <w:adjustRightInd w:val="0"/>
        <w:ind w:right="-18"/>
        <w:jc w:val="center"/>
        <w:rPr>
          <w:bCs/>
          <w:iCs/>
          <w:color w:val="000000"/>
          <w:sz w:val="22"/>
          <w:szCs w:val="22"/>
        </w:rPr>
      </w:pPr>
      <w:r w:rsidRPr="00437109">
        <w:rPr>
          <w:b/>
          <w:bCs/>
          <w:iCs/>
          <w:color w:val="000000"/>
          <w:sz w:val="22"/>
          <w:szCs w:val="22"/>
        </w:rPr>
        <w:t xml:space="preserve">СТРАТЕГИЯТА ЗА МЕСТНО РАЗВИТИЕ </w:t>
      </w:r>
      <w:r w:rsidR="0001470A" w:rsidRPr="00437109">
        <w:rPr>
          <w:b/>
          <w:bCs/>
          <w:iCs/>
          <w:color w:val="000000"/>
          <w:sz w:val="22"/>
          <w:szCs w:val="22"/>
        </w:rPr>
        <w:t>НА</w:t>
      </w:r>
      <w:r w:rsidRPr="00437109">
        <w:rPr>
          <w:b/>
          <w:bCs/>
          <w:iCs/>
          <w:color w:val="000000"/>
          <w:sz w:val="22"/>
          <w:szCs w:val="22"/>
        </w:rPr>
        <w:t xml:space="preserve"> МИГ</w:t>
      </w:r>
      <w:r w:rsidR="0001470A" w:rsidRPr="00437109">
        <w:rPr>
          <w:b/>
          <w:bCs/>
          <w:iCs/>
          <w:color w:val="000000"/>
          <w:sz w:val="22"/>
          <w:szCs w:val="22"/>
        </w:rPr>
        <w:t xml:space="preserve"> ПАНАГЮРИЩЕ, СТРЕЛЧА, ЛЕСИЧОВО</w:t>
      </w:r>
      <w:r w:rsidRPr="00437109">
        <w:rPr>
          <w:bCs/>
          <w:iCs/>
          <w:color w:val="000000"/>
          <w:sz w:val="22"/>
          <w:szCs w:val="22"/>
        </w:rPr>
        <w:t>,</w:t>
      </w:r>
    </w:p>
    <w:p w:rsidR="00120242" w:rsidRPr="00437109" w:rsidRDefault="00120242" w:rsidP="00120242">
      <w:pPr>
        <w:widowControl w:val="0"/>
        <w:shd w:val="clear" w:color="auto" w:fill="FFFFFF"/>
        <w:tabs>
          <w:tab w:val="left" w:pos="1980"/>
        </w:tabs>
        <w:autoSpaceDE w:val="0"/>
        <w:autoSpaceDN w:val="0"/>
        <w:adjustRightInd w:val="0"/>
        <w:ind w:right="-18"/>
        <w:jc w:val="center"/>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jc w:val="center"/>
        <w:rPr>
          <w:b/>
          <w:bCs/>
          <w:iCs/>
          <w:color w:val="000000"/>
          <w:sz w:val="22"/>
          <w:szCs w:val="22"/>
        </w:rPr>
      </w:pPr>
      <w:r w:rsidRPr="00437109">
        <w:rPr>
          <w:b/>
          <w:bCs/>
          <w:iCs/>
          <w:color w:val="000000"/>
          <w:sz w:val="22"/>
          <w:szCs w:val="22"/>
        </w:rPr>
        <w:t xml:space="preserve">ГОДИШЕН ДОКЛАД </w:t>
      </w:r>
    </w:p>
    <w:p w:rsidR="00120242" w:rsidRPr="00437109" w:rsidRDefault="00120242" w:rsidP="00120242">
      <w:pPr>
        <w:widowControl w:val="0"/>
        <w:shd w:val="clear" w:color="auto" w:fill="FFFFFF"/>
        <w:tabs>
          <w:tab w:val="left" w:pos="1980"/>
        </w:tabs>
        <w:autoSpaceDE w:val="0"/>
        <w:autoSpaceDN w:val="0"/>
        <w:adjustRightInd w:val="0"/>
        <w:ind w:right="-18"/>
        <w:jc w:val="center"/>
        <w:rPr>
          <w:bCs/>
          <w:iCs/>
          <w:color w:val="000000"/>
          <w:sz w:val="22"/>
          <w:szCs w:val="22"/>
        </w:rPr>
      </w:pPr>
      <w:r w:rsidRPr="00437109">
        <w:rPr>
          <w:bCs/>
          <w:iCs/>
          <w:color w:val="000000"/>
          <w:sz w:val="22"/>
          <w:szCs w:val="22"/>
        </w:rPr>
        <w:t>ЗА ОТЧИТАНЕ ИЗПЪЛНЕНИЕТО НА СТРАТЕГИЯТА ЗА МЕСТ</w:t>
      </w:r>
      <w:r w:rsidR="0001470A" w:rsidRPr="00437109">
        <w:rPr>
          <w:bCs/>
          <w:iCs/>
          <w:color w:val="000000"/>
          <w:sz w:val="22"/>
          <w:szCs w:val="22"/>
        </w:rPr>
        <w:t>Н</w:t>
      </w:r>
      <w:r w:rsidRPr="00437109">
        <w:rPr>
          <w:bCs/>
          <w:iCs/>
          <w:color w:val="000000"/>
          <w:sz w:val="22"/>
          <w:szCs w:val="22"/>
        </w:rPr>
        <w:t>О РАЗВИТИЕ</w:t>
      </w:r>
    </w:p>
    <w:p w:rsidR="00120242" w:rsidRPr="00437109" w:rsidRDefault="00120242" w:rsidP="00120242">
      <w:pPr>
        <w:widowControl w:val="0"/>
        <w:shd w:val="clear" w:color="auto" w:fill="FFFFFF"/>
        <w:tabs>
          <w:tab w:val="left" w:pos="1980"/>
        </w:tabs>
        <w:autoSpaceDE w:val="0"/>
        <w:autoSpaceDN w:val="0"/>
        <w:adjustRightInd w:val="0"/>
        <w:ind w:right="-18"/>
        <w:rPr>
          <w:bCs/>
          <w:iCs/>
          <w:color w:val="000000"/>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4606"/>
        <w:gridCol w:w="4606"/>
      </w:tblGrid>
      <w:tr w:rsidR="00120242" w:rsidRPr="00437109" w:rsidTr="00C17F69">
        <w:tc>
          <w:tcPr>
            <w:tcW w:w="4606" w:type="dxa"/>
            <w:tcBorders>
              <w:top w:val="single" w:sz="12" w:space="0" w:color="auto"/>
            </w:tcBorders>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Период на отчитане</w:t>
            </w:r>
          </w:p>
          <w:p w:rsidR="00120242" w:rsidRPr="00437109" w:rsidRDefault="00120242" w:rsidP="00C17F69">
            <w:pPr>
              <w:widowControl w:val="0"/>
              <w:tabs>
                <w:tab w:val="left" w:pos="1980"/>
              </w:tabs>
              <w:autoSpaceDE w:val="0"/>
              <w:autoSpaceDN w:val="0"/>
              <w:adjustRightInd w:val="0"/>
              <w:ind w:right="-18"/>
              <w:rPr>
                <w:bCs/>
                <w:iCs/>
                <w:color w:val="000000"/>
                <w:sz w:val="22"/>
                <w:szCs w:val="22"/>
              </w:rPr>
            </w:pPr>
          </w:p>
        </w:tc>
        <w:tc>
          <w:tcPr>
            <w:tcW w:w="4606" w:type="dxa"/>
            <w:tcBorders>
              <w:top w:val="single" w:sz="12" w:space="0" w:color="auto"/>
            </w:tcBorders>
          </w:tcPr>
          <w:p w:rsidR="00120242" w:rsidRPr="00437109" w:rsidRDefault="0001470A" w:rsidP="00C17F69">
            <w:pPr>
              <w:widowControl w:val="0"/>
              <w:tabs>
                <w:tab w:val="left" w:pos="1980"/>
              </w:tabs>
              <w:autoSpaceDE w:val="0"/>
              <w:autoSpaceDN w:val="0"/>
              <w:adjustRightInd w:val="0"/>
              <w:ind w:right="-18"/>
              <w:rPr>
                <w:bCs/>
                <w:iCs/>
                <w:color w:val="000000"/>
                <w:sz w:val="22"/>
                <w:szCs w:val="22"/>
              </w:rPr>
            </w:pPr>
            <w:r w:rsidRPr="00437109">
              <w:rPr>
                <w:bCs/>
                <w:iCs/>
                <w:color w:val="000000"/>
                <w:sz w:val="22"/>
                <w:szCs w:val="22"/>
              </w:rPr>
              <w:t>13.10.2011</w:t>
            </w:r>
            <w:r w:rsidR="00437109">
              <w:rPr>
                <w:bCs/>
                <w:iCs/>
                <w:color w:val="000000"/>
                <w:sz w:val="22"/>
                <w:szCs w:val="22"/>
              </w:rPr>
              <w:t xml:space="preserve"> </w:t>
            </w:r>
            <w:r w:rsidRPr="00437109">
              <w:rPr>
                <w:bCs/>
                <w:iCs/>
                <w:color w:val="000000"/>
                <w:sz w:val="22"/>
                <w:szCs w:val="22"/>
              </w:rPr>
              <w:t>Г. – 31.12-2012 Г</w:t>
            </w:r>
          </w:p>
        </w:tc>
      </w:tr>
      <w:tr w:rsidR="00120242" w:rsidRPr="00437109" w:rsidTr="00C17F69">
        <w:tc>
          <w:tcPr>
            <w:tcW w:w="4606" w:type="dxa"/>
            <w:vAlign w:val="center"/>
          </w:tcPr>
          <w:p w:rsidR="00120242" w:rsidRPr="00437109" w:rsidRDefault="00120242" w:rsidP="00C17F69">
            <w:pPr>
              <w:widowControl w:val="0"/>
              <w:tabs>
                <w:tab w:val="left" w:pos="1980"/>
                <w:tab w:val="left" w:pos="3195"/>
              </w:tabs>
              <w:autoSpaceDE w:val="0"/>
              <w:autoSpaceDN w:val="0"/>
              <w:adjustRightInd w:val="0"/>
              <w:ind w:right="-18"/>
              <w:rPr>
                <w:bCs/>
                <w:iCs/>
                <w:color w:val="000000"/>
                <w:sz w:val="22"/>
                <w:szCs w:val="22"/>
              </w:rPr>
            </w:pPr>
            <w:r w:rsidRPr="00437109">
              <w:rPr>
                <w:bCs/>
                <w:iCs/>
                <w:color w:val="000000"/>
                <w:sz w:val="22"/>
                <w:szCs w:val="22"/>
              </w:rPr>
              <w:t>Пореден номер на доклада</w:t>
            </w:r>
          </w:p>
          <w:p w:rsidR="00120242" w:rsidRPr="00437109" w:rsidRDefault="00120242" w:rsidP="00C17F69">
            <w:pPr>
              <w:widowControl w:val="0"/>
              <w:tabs>
                <w:tab w:val="left" w:pos="1980"/>
                <w:tab w:val="left" w:pos="3195"/>
              </w:tabs>
              <w:autoSpaceDE w:val="0"/>
              <w:autoSpaceDN w:val="0"/>
              <w:adjustRightInd w:val="0"/>
              <w:ind w:right="-18"/>
              <w:rPr>
                <w:bCs/>
                <w:iCs/>
                <w:color w:val="000000"/>
                <w:sz w:val="22"/>
                <w:szCs w:val="22"/>
              </w:rPr>
            </w:pPr>
          </w:p>
        </w:tc>
        <w:tc>
          <w:tcPr>
            <w:tcW w:w="4606" w:type="dxa"/>
          </w:tcPr>
          <w:p w:rsidR="00120242" w:rsidRPr="00437109" w:rsidRDefault="0001470A" w:rsidP="00C17F69">
            <w:pPr>
              <w:widowControl w:val="0"/>
              <w:tabs>
                <w:tab w:val="left" w:pos="1980"/>
              </w:tabs>
              <w:autoSpaceDE w:val="0"/>
              <w:autoSpaceDN w:val="0"/>
              <w:adjustRightInd w:val="0"/>
              <w:ind w:right="-18"/>
              <w:rPr>
                <w:bCs/>
                <w:iCs/>
                <w:color w:val="000000"/>
                <w:sz w:val="22"/>
                <w:szCs w:val="22"/>
              </w:rPr>
            </w:pPr>
            <w:r w:rsidRPr="00437109">
              <w:rPr>
                <w:bCs/>
                <w:iCs/>
                <w:color w:val="000000"/>
                <w:sz w:val="22"/>
                <w:szCs w:val="22"/>
              </w:rPr>
              <w:t>1 /първи/</w:t>
            </w:r>
          </w:p>
        </w:tc>
      </w:tr>
      <w:tr w:rsidR="00120242" w:rsidRPr="00437109" w:rsidTr="00C17F69">
        <w:tc>
          <w:tcPr>
            <w:tcW w:w="4606" w:type="dxa"/>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Номер на договора за предоставяне на безвъзмездна финансова помощ</w:t>
            </w:r>
          </w:p>
          <w:p w:rsidR="00120242" w:rsidRPr="00437109" w:rsidRDefault="00120242" w:rsidP="00C17F69">
            <w:pPr>
              <w:widowControl w:val="0"/>
              <w:tabs>
                <w:tab w:val="left" w:pos="1980"/>
              </w:tabs>
              <w:autoSpaceDE w:val="0"/>
              <w:autoSpaceDN w:val="0"/>
              <w:adjustRightInd w:val="0"/>
              <w:ind w:right="-18"/>
              <w:rPr>
                <w:bCs/>
                <w:iCs/>
                <w:color w:val="000000"/>
                <w:sz w:val="22"/>
                <w:szCs w:val="22"/>
              </w:rPr>
            </w:pPr>
          </w:p>
        </w:tc>
        <w:tc>
          <w:tcPr>
            <w:tcW w:w="4606" w:type="dxa"/>
          </w:tcPr>
          <w:p w:rsidR="00120242" w:rsidRPr="00437109" w:rsidRDefault="0001470A" w:rsidP="00C17F69">
            <w:pPr>
              <w:widowControl w:val="0"/>
              <w:tabs>
                <w:tab w:val="left" w:pos="1980"/>
              </w:tabs>
              <w:autoSpaceDE w:val="0"/>
              <w:autoSpaceDN w:val="0"/>
              <w:adjustRightInd w:val="0"/>
              <w:ind w:right="-18"/>
              <w:rPr>
                <w:bCs/>
                <w:iCs/>
                <w:color w:val="000000"/>
                <w:sz w:val="22"/>
                <w:szCs w:val="22"/>
              </w:rPr>
            </w:pPr>
            <w:r w:rsidRPr="00437109">
              <w:rPr>
                <w:bCs/>
                <w:iCs/>
                <w:color w:val="000000"/>
                <w:sz w:val="22"/>
                <w:szCs w:val="22"/>
              </w:rPr>
              <w:t>РД 50 – 147/13.10.2012 Г.</w:t>
            </w:r>
          </w:p>
        </w:tc>
      </w:tr>
      <w:tr w:rsidR="00120242" w:rsidRPr="00437109" w:rsidTr="00C17F69">
        <w:tc>
          <w:tcPr>
            <w:tcW w:w="4606" w:type="dxa"/>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Данни за предходни доклади</w:t>
            </w:r>
          </w:p>
          <w:p w:rsidR="00120242" w:rsidRPr="00437109" w:rsidRDefault="00120242" w:rsidP="00C17F69">
            <w:pPr>
              <w:widowControl w:val="0"/>
              <w:shd w:val="clear" w:color="auto" w:fill="FFFFFF"/>
              <w:tabs>
                <w:tab w:val="left" w:pos="1980"/>
              </w:tabs>
              <w:autoSpaceDE w:val="0"/>
              <w:autoSpaceDN w:val="0"/>
              <w:adjustRightInd w:val="0"/>
              <w:ind w:right="-18"/>
              <w:rPr>
                <w:bCs/>
                <w:i/>
                <w:iCs/>
                <w:color w:val="000000"/>
                <w:sz w:val="22"/>
                <w:szCs w:val="22"/>
              </w:rPr>
            </w:pPr>
            <w:r w:rsidRPr="00437109">
              <w:rPr>
                <w:bCs/>
                <w:i/>
                <w:iCs/>
                <w:color w:val="000000"/>
                <w:sz w:val="22"/>
                <w:szCs w:val="22"/>
              </w:rPr>
              <w:t>(попълва се входящия номер/дата на предходните доклади)</w:t>
            </w:r>
          </w:p>
        </w:tc>
        <w:tc>
          <w:tcPr>
            <w:tcW w:w="4606" w:type="dxa"/>
          </w:tcPr>
          <w:p w:rsidR="00120242" w:rsidRPr="00437109" w:rsidRDefault="00120242" w:rsidP="00C17F69">
            <w:pPr>
              <w:widowControl w:val="0"/>
              <w:tabs>
                <w:tab w:val="left" w:pos="1980"/>
              </w:tabs>
              <w:autoSpaceDE w:val="0"/>
              <w:autoSpaceDN w:val="0"/>
              <w:adjustRightInd w:val="0"/>
              <w:ind w:right="-18"/>
              <w:rPr>
                <w:bCs/>
                <w:iCs/>
                <w:color w:val="000000"/>
                <w:sz w:val="22"/>
                <w:szCs w:val="22"/>
              </w:rPr>
            </w:pPr>
          </w:p>
        </w:tc>
      </w:tr>
      <w:tr w:rsidR="00120242" w:rsidRPr="00437109" w:rsidTr="00C17F69">
        <w:tc>
          <w:tcPr>
            <w:tcW w:w="4606" w:type="dxa"/>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Седалище и адрес на управление на МИГ</w:t>
            </w:r>
          </w:p>
          <w:p w:rsidR="00120242" w:rsidRPr="00437109" w:rsidRDefault="00120242" w:rsidP="00C17F69">
            <w:pPr>
              <w:widowControl w:val="0"/>
              <w:shd w:val="clear" w:color="auto" w:fill="FFFFFF"/>
              <w:tabs>
                <w:tab w:val="left" w:pos="3075"/>
              </w:tabs>
              <w:autoSpaceDE w:val="0"/>
              <w:autoSpaceDN w:val="0"/>
              <w:adjustRightInd w:val="0"/>
              <w:ind w:right="-18"/>
              <w:rPr>
                <w:bCs/>
                <w:iCs/>
                <w:color w:val="000000"/>
                <w:sz w:val="22"/>
                <w:szCs w:val="22"/>
              </w:rPr>
            </w:pPr>
          </w:p>
          <w:p w:rsidR="00120242" w:rsidRPr="00437109" w:rsidRDefault="00120242" w:rsidP="00C17F69">
            <w:pPr>
              <w:widowControl w:val="0"/>
              <w:shd w:val="clear" w:color="auto" w:fill="FFFFFF"/>
              <w:tabs>
                <w:tab w:val="left" w:pos="3075"/>
              </w:tabs>
              <w:autoSpaceDE w:val="0"/>
              <w:autoSpaceDN w:val="0"/>
              <w:adjustRightInd w:val="0"/>
              <w:ind w:right="-18"/>
              <w:rPr>
                <w:bCs/>
                <w:iCs/>
                <w:color w:val="000000"/>
                <w:sz w:val="22"/>
                <w:szCs w:val="22"/>
              </w:rPr>
            </w:pPr>
          </w:p>
        </w:tc>
        <w:tc>
          <w:tcPr>
            <w:tcW w:w="4606" w:type="dxa"/>
          </w:tcPr>
          <w:p w:rsidR="00120242" w:rsidRPr="00437109" w:rsidRDefault="0001470A" w:rsidP="00C17F69">
            <w:pPr>
              <w:widowControl w:val="0"/>
              <w:tabs>
                <w:tab w:val="left" w:pos="1980"/>
              </w:tabs>
              <w:autoSpaceDE w:val="0"/>
              <w:autoSpaceDN w:val="0"/>
              <w:adjustRightInd w:val="0"/>
              <w:ind w:right="-18"/>
              <w:rPr>
                <w:bCs/>
                <w:iCs/>
                <w:color w:val="000000"/>
                <w:sz w:val="22"/>
                <w:szCs w:val="22"/>
              </w:rPr>
            </w:pPr>
            <w:r w:rsidRPr="00437109">
              <w:rPr>
                <w:bCs/>
                <w:iCs/>
                <w:color w:val="000000"/>
                <w:sz w:val="22"/>
                <w:szCs w:val="22"/>
              </w:rPr>
              <w:t>ГР. ПАНАГЮРИЩЕ, ПЛ. 20-ТИ АПРИЛ № 13</w:t>
            </w:r>
          </w:p>
        </w:tc>
      </w:tr>
      <w:tr w:rsidR="00120242" w:rsidRPr="00437109" w:rsidTr="00C17F69">
        <w:tc>
          <w:tcPr>
            <w:tcW w:w="4606" w:type="dxa"/>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Председател на Управителен орган / представляващ МИГ</w:t>
            </w:r>
          </w:p>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p>
        </w:tc>
        <w:tc>
          <w:tcPr>
            <w:tcW w:w="4606" w:type="dxa"/>
          </w:tcPr>
          <w:p w:rsidR="00120242" w:rsidRPr="00437109" w:rsidRDefault="0001470A" w:rsidP="00C17F69">
            <w:pPr>
              <w:widowControl w:val="0"/>
              <w:tabs>
                <w:tab w:val="left" w:pos="1980"/>
              </w:tabs>
              <w:autoSpaceDE w:val="0"/>
              <w:autoSpaceDN w:val="0"/>
              <w:adjustRightInd w:val="0"/>
              <w:ind w:right="-18"/>
              <w:rPr>
                <w:bCs/>
                <w:iCs/>
                <w:color w:val="000000"/>
                <w:sz w:val="22"/>
                <w:szCs w:val="22"/>
              </w:rPr>
            </w:pPr>
            <w:r w:rsidRPr="00437109">
              <w:rPr>
                <w:bCs/>
                <w:iCs/>
                <w:color w:val="000000"/>
                <w:sz w:val="22"/>
                <w:szCs w:val="22"/>
              </w:rPr>
              <w:t>ВЕЛКО ГЕОРГИЕВ САПУНДЖИЕВ</w:t>
            </w:r>
          </w:p>
        </w:tc>
      </w:tr>
      <w:tr w:rsidR="00120242" w:rsidRPr="00437109" w:rsidTr="00C17F69">
        <w:tc>
          <w:tcPr>
            <w:tcW w:w="4606" w:type="dxa"/>
            <w:tcBorders>
              <w:bottom w:val="single" w:sz="12" w:space="0" w:color="auto"/>
            </w:tcBorders>
            <w:vAlign w:val="center"/>
          </w:tcPr>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r w:rsidRPr="00437109">
              <w:rPr>
                <w:bCs/>
                <w:iCs/>
                <w:color w:val="000000"/>
                <w:sz w:val="22"/>
                <w:szCs w:val="22"/>
              </w:rPr>
              <w:t>Телефон, факс, електронен адрес, интернет страница</w:t>
            </w:r>
          </w:p>
          <w:p w:rsidR="00120242" w:rsidRPr="00437109" w:rsidRDefault="00120242" w:rsidP="00C17F69">
            <w:pPr>
              <w:widowControl w:val="0"/>
              <w:shd w:val="clear" w:color="auto" w:fill="FFFFFF"/>
              <w:tabs>
                <w:tab w:val="left" w:pos="1980"/>
              </w:tabs>
              <w:autoSpaceDE w:val="0"/>
              <w:autoSpaceDN w:val="0"/>
              <w:adjustRightInd w:val="0"/>
              <w:ind w:right="-18"/>
              <w:rPr>
                <w:bCs/>
                <w:iCs/>
                <w:color w:val="000000"/>
                <w:sz w:val="22"/>
                <w:szCs w:val="22"/>
              </w:rPr>
            </w:pPr>
          </w:p>
        </w:tc>
        <w:tc>
          <w:tcPr>
            <w:tcW w:w="4606" w:type="dxa"/>
            <w:tcBorders>
              <w:bottom w:val="single" w:sz="12" w:space="0" w:color="auto"/>
            </w:tcBorders>
          </w:tcPr>
          <w:p w:rsidR="00120242" w:rsidRPr="00437109" w:rsidRDefault="003A0074" w:rsidP="0001470A">
            <w:pPr>
              <w:widowControl w:val="0"/>
              <w:tabs>
                <w:tab w:val="left" w:pos="1980"/>
              </w:tabs>
              <w:autoSpaceDE w:val="0"/>
              <w:autoSpaceDN w:val="0"/>
              <w:adjustRightInd w:val="0"/>
              <w:ind w:right="-18"/>
              <w:rPr>
                <w:bCs/>
                <w:iCs/>
                <w:color w:val="000000"/>
                <w:sz w:val="22"/>
                <w:szCs w:val="22"/>
              </w:rPr>
            </w:pPr>
            <w:r>
              <w:rPr>
                <w:bCs/>
                <w:iCs/>
                <w:color w:val="000000"/>
                <w:sz w:val="22"/>
                <w:szCs w:val="22"/>
              </w:rPr>
              <w:t>0357/9897</w:t>
            </w:r>
            <w:r w:rsidR="0001470A" w:rsidRPr="00437109">
              <w:rPr>
                <w:bCs/>
                <w:iCs/>
                <w:color w:val="000000"/>
                <w:sz w:val="22"/>
                <w:szCs w:val="22"/>
              </w:rPr>
              <w:t xml:space="preserve">0, </w:t>
            </w:r>
            <w:hyperlink r:id="rId8" w:history="1">
              <w:r w:rsidR="0001470A" w:rsidRPr="00437109">
                <w:rPr>
                  <w:rStyle w:val="a6"/>
                  <w:bCs/>
                  <w:iCs/>
                  <w:sz w:val="22"/>
                  <w:szCs w:val="22"/>
                  <w:lang w:val="en-US"/>
                </w:rPr>
                <w:t>lagpsl</w:t>
              </w:r>
              <w:r w:rsidR="0001470A" w:rsidRPr="00437109">
                <w:rPr>
                  <w:rStyle w:val="a6"/>
                  <w:bCs/>
                  <w:iCs/>
                  <w:sz w:val="22"/>
                  <w:szCs w:val="22"/>
                </w:rPr>
                <w:t>@</w:t>
              </w:r>
              <w:r w:rsidR="0001470A" w:rsidRPr="00437109">
                <w:rPr>
                  <w:rStyle w:val="a6"/>
                  <w:bCs/>
                  <w:iCs/>
                  <w:sz w:val="22"/>
                  <w:szCs w:val="22"/>
                  <w:lang w:val="en-US"/>
                </w:rPr>
                <w:t>abv</w:t>
              </w:r>
              <w:r w:rsidR="0001470A" w:rsidRPr="00437109">
                <w:rPr>
                  <w:rStyle w:val="a6"/>
                  <w:bCs/>
                  <w:iCs/>
                  <w:sz w:val="22"/>
                  <w:szCs w:val="22"/>
                </w:rPr>
                <w:t>.</w:t>
              </w:r>
              <w:r w:rsidR="0001470A" w:rsidRPr="00437109">
                <w:rPr>
                  <w:rStyle w:val="a6"/>
                  <w:bCs/>
                  <w:iCs/>
                  <w:sz w:val="22"/>
                  <w:szCs w:val="22"/>
                  <w:lang w:val="en-US"/>
                </w:rPr>
                <w:t>bg</w:t>
              </w:r>
            </w:hyperlink>
            <w:r w:rsidR="0001470A" w:rsidRPr="00437109">
              <w:rPr>
                <w:bCs/>
                <w:iCs/>
                <w:color w:val="000000"/>
                <w:sz w:val="22"/>
                <w:szCs w:val="22"/>
              </w:rPr>
              <w:t xml:space="preserve">; </w:t>
            </w:r>
            <w:r w:rsidR="0001470A" w:rsidRPr="00437109">
              <w:rPr>
                <w:bCs/>
                <w:iCs/>
                <w:color w:val="000000"/>
                <w:sz w:val="22"/>
                <w:szCs w:val="22"/>
                <w:lang w:val="en-US"/>
              </w:rPr>
              <w:t>www</w:t>
            </w:r>
            <w:r w:rsidR="0001470A" w:rsidRPr="00437109">
              <w:rPr>
                <w:bCs/>
                <w:iCs/>
                <w:color w:val="000000"/>
                <w:sz w:val="22"/>
                <w:szCs w:val="22"/>
              </w:rPr>
              <w:t>.</w:t>
            </w:r>
            <w:r w:rsidR="0001470A" w:rsidRPr="00437109">
              <w:rPr>
                <w:bCs/>
                <w:iCs/>
                <w:color w:val="000000"/>
                <w:sz w:val="22"/>
                <w:szCs w:val="22"/>
                <w:lang w:val="en-US"/>
              </w:rPr>
              <w:t>lagpsl</w:t>
            </w:r>
            <w:r w:rsidR="0001470A" w:rsidRPr="00437109">
              <w:rPr>
                <w:bCs/>
                <w:iCs/>
                <w:color w:val="000000"/>
                <w:sz w:val="22"/>
                <w:szCs w:val="22"/>
              </w:rPr>
              <w:t>.</w:t>
            </w:r>
            <w:r w:rsidR="0001470A" w:rsidRPr="00437109">
              <w:rPr>
                <w:bCs/>
                <w:iCs/>
                <w:color w:val="000000"/>
                <w:sz w:val="22"/>
                <w:szCs w:val="22"/>
                <w:lang w:val="en-US"/>
              </w:rPr>
              <w:t>com</w:t>
            </w:r>
          </w:p>
        </w:tc>
      </w:tr>
    </w:tbl>
    <w:p w:rsidR="00120242" w:rsidRPr="00437109" w:rsidRDefault="00120242" w:rsidP="00120242">
      <w:pPr>
        <w:widowControl w:val="0"/>
        <w:shd w:val="clear" w:color="auto" w:fill="FFFFFF"/>
        <w:tabs>
          <w:tab w:val="left" w:pos="705"/>
        </w:tabs>
        <w:autoSpaceDE w:val="0"/>
        <w:autoSpaceDN w:val="0"/>
        <w:adjustRightInd w:val="0"/>
        <w:ind w:left="180" w:right="-18"/>
        <w:rPr>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p>
    <w:p w:rsidR="00120242" w:rsidRPr="00437109" w:rsidRDefault="00120242" w:rsidP="00120242">
      <w:pPr>
        <w:widowControl w:val="0"/>
        <w:shd w:val="clear" w:color="auto" w:fill="FFFFFF"/>
        <w:tabs>
          <w:tab w:val="left" w:pos="1980"/>
        </w:tabs>
        <w:autoSpaceDE w:val="0"/>
        <w:autoSpaceDN w:val="0"/>
        <w:adjustRightInd w:val="0"/>
        <w:ind w:right="-18"/>
        <w:rPr>
          <w:b/>
          <w:bCs/>
          <w:iCs/>
          <w:color w:val="000000"/>
          <w:sz w:val="22"/>
          <w:szCs w:val="22"/>
        </w:rPr>
      </w:pPr>
      <w:r w:rsidRPr="00437109">
        <w:rPr>
          <w:sz w:val="22"/>
          <w:szCs w:val="22"/>
        </w:rPr>
        <w:t>Важно: Таблиците към доклада се представят включително на CD във формат .xls</w:t>
      </w:r>
    </w:p>
    <w:p w:rsidR="00120242" w:rsidRPr="00437109" w:rsidRDefault="00120242" w:rsidP="00120242">
      <w:pPr>
        <w:pStyle w:val="1"/>
        <w:tabs>
          <w:tab w:val="num" w:pos="360"/>
        </w:tabs>
        <w:spacing w:before="240" w:after="60"/>
        <w:ind w:left="360" w:hanging="360"/>
        <w:jc w:val="left"/>
        <w:rPr>
          <w:b/>
          <w:sz w:val="22"/>
          <w:szCs w:val="22"/>
        </w:rPr>
      </w:pPr>
      <w:r w:rsidRPr="00437109">
        <w:rPr>
          <w:b/>
          <w:sz w:val="22"/>
          <w:szCs w:val="22"/>
        </w:rPr>
        <w:lastRenderedPageBreak/>
        <w:t xml:space="preserve">1. Съдържание </w:t>
      </w:r>
    </w:p>
    <w:p w:rsidR="00120242" w:rsidRPr="00437109" w:rsidRDefault="00120242" w:rsidP="00120242">
      <w:pPr>
        <w:pStyle w:val="1"/>
        <w:tabs>
          <w:tab w:val="num" w:pos="360"/>
        </w:tabs>
        <w:spacing w:before="240" w:after="240"/>
        <w:ind w:left="360" w:hanging="360"/>
        <w:jc w:val="left"/>
        <w:rPr>
          <w:sz w:val="22"/>
          <w:szCs w:val="22"/>
        </w:rPr>
      </w:pPr>
      <w:r w:rsidRPr="00437109">
        <w:rPr>
          <w:sz w:val="22"/>
          <w:szCs w:val="22"/>
        </w:rPr>
        <w:t>1. Списък на съкращенията (ако е необходимо)</w:t>
      </w:r>
    </w:p>
    <w:p w:rsidR="00120242" w:rsidRDefault="00120242" w:rsidP="00120242">
      <w:pPr>
        <w:pStyle w:val="1"/>
        <w:tabs>
          <w:tab w:val="num" w:pos="360"/>
        </w:tabs>
        <w:spacing w:before="240" w:after="240"/>
        <w:ind w:left="360" w:hanging="360"/>
        <w:jc w:val="left"/>
        <w:rPr>
          <w:sz w:val="22"/>
          <w:szCs w:val="22"/>
        </w:rPr>
      </w:pPr>
      <w:r w:rsidRPr="00437109">
        <w:rPr>
          <w:sz w:val="22"/>
          <w:szCs w:val="22"/>
        </w:rPr>
        <w:t>2. Кратко резюме на извършената дейност:</w:t>
      </w:r>
    </w:p>
    <w:p w:rsidR="00437109" w:rsidRPr="00D112A4" w:rsidRDefault="00437109" w:rsidP="00D112A4">
      <w:pPr>
        <w:autoSpaceDE w:val="0"/>
        <w:autoSpaceDN w:val="0"/>
        <w:adjustRightInd w:val="0"/>
        <w:jc w:val="both"/>
        <w:rPr>
          <w:rFonts w:eastAsiaTheme="minorHAnsi"/>
          <w:color w:val="000000"/>
          <w:sz w:val="22"/>
          <w:szCs w:val="22"/>
          <w:lang w:eastAsia="en-US"/>
        </w:rPr>
      </w:pPr>
      <w:r w:rsidRPr="00D112A4">
        <w:rPr>
          <w:rFonts w:eastAsiaTheme="minorHAnsi"/>
          <w:color w:val="000000"/>
          <w:sz w:val="22"/>
          <w:szCs w:val="22"/>
          <w:lang w:eastAsia="en-US"/>
        </w:rPr>
        <w:t>Отчетният период от два и половина месеца от подписването на Договор № РД 50-147/13.10.2011 г.за финансиране на СМР до края на 2011 година беше подготвителен за</w:t>
      </w:r>
      <w:r w:rsidR="00D112A4">
        <w:rPr>
          <w:rFonts w:eastAsiaTheme="minorHAnsi"/>
          <w:color w:val="000000"/>
          <w:sz w:val="22"/>
          <w:szCs w:val="22"/>
          <w:lang w:eastAsia="en-US"/>
        </w:rPr>
        <w:t xml:space="preserve"> </w:t>
      </w:r>
      <w:r w:rsidRPr="00D112A4">
        <w:rPr>
          <w:rFonts w:eastAsiaTheme="minorHAnsi"/>
          <w:color w:val="000000"/>
          <w:sz w:val="22"/>
          <w:szCs w:val="22"/>
          <w:lang w:eastAsia="en-US"/>
        </w:rPr>
        <w:t xml:space="preserve">изпълнението на Стратегията на МИГ </w:t>
      </w:r>
      <w:r w:rsidR="00D112A4" w:rsidRPr="00D112A4">
        <w:rPr>
          <w:rFonts w:eastAsiaTheme="minorHAnsi"/>
          <w:color w:val="000000"/>
          <w:sz w:val="22"/>
          <w:szCs w:val="22"/>
          <w:lang w:eastAsia="en-US"/>
        </w:rPr>
        <w:t>Панагюрище, Стрелча, Лесичово</w:t>
      </w:r>
      <w:r w:rsidRPr="00D112A4">
        <w:rPr>
          <w:rFonts w:eastAsiaTheme="minorHAnsi"/>
          <w:color w:val="000000"/>
          <w:sz w:val="22"/>
          <w:szCs w:val="22"/>
          <w:lang w:eastAsia="en-US"/>
        </w:rPr>
        <w:t>. През този период бяха изпълнени</w:t>
      </w:r>
      <w:r w:rsidR="00D112A4" w:rsidRPr="00D112A4">
        <w:rPr>
          <w:rFonts w:eastAsiaTheme="minorHAnsi"/>
          <w:color w:val="000000"/>
          <w:sz w:val="22"/>
          <w:szCs w:val="22"/>
          <w:lang w:eastAsia="en-US"/>
        </w:rPr>
        <w:t xml:space="preserve"> </w:t>
      </w:r>
      <w:r w:rsidRPr="00D112A4">
        <w:rPr>
          <w:rFonts w:eastAsiaTheme="minorHAnsi"/>
          <w:color w:val="000000"/>
          <w:sz w:val="22"/>
          <w:szCs w:val="22"/>
          <w:lang w:eastAsia="en-US"/>
        </w:rPr>
        <w:t>дейности по:</w:t>
      </w:r>
    </w:p>
    <w:p w:rsidR="00437109" w:rsidRPr="00D112A4" w:rsidRDefault="00437109" w:rsidP="00D112A4">
      <w:pPr>
        <w:autoSpaceDE w:val="0"/>
        <w:autoSpaceDN w:val="0"/>
        <w:adjustRightInd w:val="0"/>
        <w:jc w:val="both"/>
        <w:rPr>
          <w:rFonts w:eastAsiaTheme="minorHAnsi"/>
          <w:color w:val="000000"/>
          <w:sz w:val="22"/>
          <w:szCs w:val="22"/>
          <w:lang w:eastAsia="en-US"/>
        </w:rPr>
      </w:pPr>
      <w:r w:rsidRPr="00D112A4">
        <w:rPr>
          <w:rFonts w:eastAsiaTheme="minorHAnsi"/>
          <w:color w:val="000000"/>
          <w:sz w:val="22"/>
          <w:szCs w:val="22"/>
          <w:lang w:eastAsia="en-US"/>
        </w:rPr>
        <w:t xml:space="preserve">Сформиране на екип за оперативно управление на СМР от </w:t>
      </w:r>
      <w:r w:rsidR="00D112A4" w:rsidRPr="00D112A4">
        <w:rPr>
          <w:rFonts w:eastAsiaTheme="minorHAnsi"/>
          <w:color w:val="000000"/>
          <w:sz w:val="22"/>
          <w:szCs w:val="22"/>
          <w:lang w:eastAsia="en-US"/>
        </w:rPr>
        <w:t>5</w:t>
      </w:r>
      <w:r w:rsidRPr="00D112A4">
        <w:rPr>
          <w:rFonts w:eastAsiaTheme="minorHAnsi"/>
          <w:color w:val="000000"/>
          <w:sz w:val="22"/>
          <w:szCs w:val="22"/>
          <w:lang w:eastAsia="en-US"/>
        </w:rPr>
        <w:t xml:space="preserve"> души; обучение на</w:t>
      </w:r>
      <w:r w:rsidR="00D112A4">
        <w:rPr>
          <w:rFonts w:eastAsiaTheme="minorHAnsi"/>
          <w:color w:val="000000"/>
          <w:sz w:val="22"/>
          <w:szCs w:val="22"/>
          <w:lang w:eastAsia="en-US"/>
        </w:rPr>
        <w:t xml:space="preserve"> </w:t>
      </w:r>
      <w:r w:rsidRPr="00D112A4">
        <w:rPr>
          <w:rFonts w:eastAsiaTheme="minorHAnsi"/>
          <w:color w:val="000000"/>
          <w:sz w:val="22"/>
          <w:szCs w:val="22"/>
          <w:lang w:eastAsia="en-US"/>
        </w:rPr>
        <w:t>екипа и на членовете на УС по процедурите за изпълнение на Стратегията,</w:t>
      </w:r>
    </w:p>
    <w:p w:rsidR="00D112A4" w:rsidRDefault="00437109" w:rsidP="00D112A4">
      <w:pPr>
        <w:autoSpaceDE w:val="0"/>
        <w:autoSpaceDN w:val="0"/>
        <w:adjustRightInd w:val="0"/>
        <w:jc w:val="both"/>
        <w:rPr>
          <w:rFonts w:eastAsiaTheme="minorHAnsi"/>
          <w:color w:val="000000"/>
          <w:sz w:val="22"/>
          <w:szCs w:val="22"/>
          <w:lang w:eastAsia="en-US"/>
        </w:rPr>
      </w:pPr>
      <w:r w:rsidRPr="00D112A4">
        <w:rPr>
          <w:rFonts w:eastAsiaTheme="minorHAnsi"/>
          <w:color w:val="000000"/>
          <w:sz w:val="22"/>
          <w:szCs w:val="22"/>
          <w:lang w:eastAsia="en-US"/>
        </w:rPr>
        <w:t>Създаване на условия за управление на МИГ-а и изпълнението на Стратегията:</w:t>
      </w:r>
      <w:r w:rsidR="00D112A4">
        <w:rPr>
          <w:rFonts w:eastAsiaTheme="minorHAnsi"/>
          <w:color w:val="000000"/>
          <w:sz w:val="22"/>
          <w:szCs w:val="22"/>
          <w:lang w:eastAsia="en-US"/>
        </w:rPr>
        <w:t xml:space="preserve"> </w:t>
      </w:r>
      <w:r w:rsidRPr="00D112A4">
        <w:rPr>
          <w:rFonts w:eastAsiaTheme="minorHAnsi"/>
          <w:color w:val="000000"/>
          <w:sz w:val="22"/>
          <w:szCs w:val="22"/>
          <w:lang w:eastAsia="en-US"/>
        </w:rPr>
        <w:t xml:space="preserve">обзавеждане, оборудване и обозначаване на офиса; </w:t>
      </w:r>
    </w:p>
    <w:p w:rsidR="00437109" w:rsidRPr="00D112A4" w:rsidRDefault="00437109" w:rsidP="00D112A4">
      <w:pPr>
        <w:autoSpaceDE w:val="0"/>
        <w:autoSpaceDN w:val="0"/>
        <w:adjustRightInd w:val="0"/>
        <w:jc w:val="both"/>
        <w:rPr>
          <w:rFonts w:eastAsiaTheme="minorHAnsi"/>
          <w:color w:val="000000"/>
          <w:sz w:val="22"/>
          <w:szCs w:val="22"/>
          <w:lang w:eastAsia="en-US"/>
        </w:rPr>
      </w:pPr>
      <w:r w:rsidRPr="00D112A4">
        <w:rPr>
          <w:rFonts w:eastAsiaTheme="minorHAnsi"/>
          <w:color w:val="000000"/>
          <w:sz w:val="22"/>
          <w:szCs w:val="22"/>
          <w:lang w:eastAsia="en-US"/>
        </w:rPr>
        <w:t>Информиране на населението и популяризиране дейностите по СМР</w:t>
      </w:r>
      <w:r w:rsidR="00D112A4" w:rsidRPr="00D112A4">
        <w:rPr>
          <w:rFonts w:eastAsiaTheme="minorHAnsi"/>
          <w:color w:val="000000"/>
          <w:sz w:val="22"/>
          <w:szCs w:val="22"/>
          <w:lang w:eastAsia="en-US"/>
        </w:rPr>
        <w:t>,</w:t>
      </w:r>
      <w:r w:rsidRPr="00D112A4">
        <w:rPr>
          <w:rFonts w:eastAsiaTheme="minorHAnsi"/>
          <w:color w:val="000000"/>
          <w:sz w:val="22"/>
          <w:szCs w:val="22"/>
          <w:lang w:eastAsia="en-US"/>
        </w:rPr>
        <w:t xml:space="preserve"> чрез</w:t>
      </w:r>
      <w:r w:rsidR="00D112A4" w:rsidRPr="00D112A4">
        <w:rPr>
          <w:rFonts w:eastAsiaTheme="minorHAnsi"/>
          <w:color w:val="000000"/>
          <w:sz w:val="22"/>
          <w:szCs w:val="22"/>
          <w:lang w:eastAsia="en-US"/>
        </w:rPr>
        <w:t xml:space="preserve"> провеждане на информационни срещи, </w:t>
      </w:r>
      <w:r w:rsidRPr="00D112A4">
        <w:rPr>
          <w:rFonts w:eastAsiaTheme="minorHAnsi"/>
          <w:color w:val="000000"/>
          <w:sz w:val="22"/>
          <w:szCs w:val="22"/>
          <w:lang w:eastAsia="en-US"/>
        </w:rPr>
        <w:t xml:space="preserve">отпечатване и разпространение на </w:t>
      </w:r>
      <w:r w:rsidR="00D112A4" w:rsidRPr="00D112A4">
        <w:rPr>
          <w:rFonts w:eastAsiaTheme="minorHAnsi"/>
          <w:color w:val="000000"/>
          <w:sz w:val="22"/>
          <w:szCs w:val="22"/>
          <w:lang w:eastAsia="en-US"/>
        </w:rPr>
        <w:t>информационен бюлетин, рекламни листовки и рекламни материали.</w:t>
      </w:r>
    </w:p>
    <w:p w:rsidR="00D112A4" w:rsidRPr="00D112A4" w:rsidRDefault="00D112A4" w:rsidP="00D112A4">
      <w:pPr>
        <w:autoSpaceDE w:val="0"/>
        <w:autoSpaceDN w:val="0"/>
        <w:adjustRightInd w:val="0"/>
        <w:rPr>
          <w:sz w:val="22"/>
          <w:szCs w:val="22"/>
        </w:rPr>
      </w:pPr>
    </w:p>
    <w:p w:rsidR="00120242" w:rsidRPr="00D112A4" w:rsidRDefault="00120242" w:rsidP="00120242">
      <w:pPr>
        <w:rPr>
          <w:b/>
          <w:sz w:val="22"/>
          <w:szCs w:val="22"/>
        </w:rPr>
      </w:pPr>
      <w:r w:rsidRPr="00D112A4">
        <w:rPr>
          <w:b/>
          <w:sz w:val="22"/>
          <w:szCs w:val="22"/>
        </w:rPr>
        <w:t>2. Цели на стратегията за местно развитие.</w:t>
      </w:r>
    </w:p>
    <w:p w:rsidR="00120242" w:rsidRPr="00D112A4" w:rsidRDefault="00120242" w:rsidP="00120242">
      <w:pPr>
        <w:rPr>
          <w:b/>
          <w:sz w:val="22"/>
          <w:szCs w:val="22"/>
        </w:rPr>
      </w:pPr>
    </w:p>
    <w:p w:rsidR="00120242" w:rsidRPr="00437109" w:rsidRDefault="00120242" w:rsidP="00120242">
      <w:pPr>
        <w:rPr>
          <w:b/>
          <w:sz w:val="22"/>
          <w:szCs w:val="22"/>
        </w:rPr>
      </w:pPr>
      <w:r w:rsidRPr="00437109">
        <w:rPr>
          <w:b/>
          <w:sz w:val="22"/>
          <w:szCs w:val="22"/>
        </w:rPr>
        <w:t xml:space="preserve">3. Кратко описание на изпълнението на СМР: </w:t>
      </w:r>
    </w:p>
    <w:p w:rsidR="00120242" w:rsidRPr="00437109" w:rsidRDefault="00120242" w:rsidP="00120242">
      <w:pPr>
        <w:rPr>
          <w:sz w:val="22"/>
          <w:szCs w:val="22"/>
        </w:rPr>
      </w:pPr>
      <w:r w:rsidRPr="00437109">
        <w:rPr>
          <w:bCs/>
          <w:iCs/>
          <w:sz w:val="22"/>
          <w:szCs w:val="22"/>
        </w:rPr>
        <w:t xml:space="preserve">Описание на извършените дейности за прилагане на стратегията, </w:t>
      </w:r>
      <w:r w:rsidRPr="00437109">
        <w:rPr>
          <w:sz w:val="22"/>
          <w:szCs w:val="22"/>
        </w:rPr>
        <w:t xml:space="preserve">оценка на напредъка във връзка със заложените цели. </w:t>
      </w:r>
      <w:r w:rsidRPr="00437109">
        <w:rPr>
          <w:bCs/>
          <w:iCs/>
          <w:sz w:val="22"/>
          <w:szCs w:val="22"/>
        </w:rPr>
        <w:t>Описват се също</w:t>
      </w:r>
      <w:r w:rsidRPr="00437109">
        <w:rPr>
          <w:sz w:val="22"/>
          <w:szCs w:val="22"/>
        </w:rPr>
        <w:t xml:space="preserve"> възникналите трудности и предприетите действия за преодоляването им.</w:t>
      </w:r>
    </w:p>
    <w:p w:rsidR="00120242" w:rsidRPr="00437109" w:rsidRDefault="00120242" w:rsidP="00120242">
      <w:pPr>
        <w:rPr>
          <w:sz w:val="22"/>
          <w:szCs w:val="22"/>
        </w:rPr>
      </w:pPr>
    </w:p>
    <w:p w:rsidR="00120242" w:rsidRPr="00437109" w:rsidRDefault="00120242" w:rsidP="00120242">
      <w:pPr>
        <w:rPr>
          <w:i/>
          <w:sz w:val="22"/>
          <w:szCs w:val="22"/>
        </w:rPr>
      </w:pPr>
      <w:r w:rsidRPr="00437109">
        <w:rPr>
          <w:i/>
          <w:sz w:val="22"/>
          <w:szCs w:val="22"/>
        </w:rPr>
        <w:t xml:space="preserve">Таблица 1 </w:t>
      </w:r>
    </w:p>
    <w:tbl>
      <w:tblPr>
        <w:tblW w:w="9735" w:type="dxa"/>
        <w:tblInd w:w="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4875"/>
        <w:gridCol w:w="1440"/>
        <w:gridCol w:w="1620"/>
        <w:gridCol w:w="1800"/>
      </w:tblGrid>
      <w:tr w:rsidR="00120242" w:rsidRPr="00437109" w:rsidTr="00C17F69">
        <w:trPr>
          <w:cantSplit/>
          <w:trHeight w:val="743"/>
        </w:trPr>
        <w:tc>
          <w:tcPr>
            <w:tcW w:w="4875" w:type="dxa"/>
            <w:tcBorders>
              <w:top w:val="single" w:sz="12" w:space="0" w:color="auto"/>
            </w:tcBorders>
            <w:shd w:val="clear" w:color="auto" w:fill="E6E6E6"/>
          </w:tcPr>
          <w:p w:rsidR="00120242" w:rsidRPr="00437109" w:rsidRDefault="00120242" w:rsidP="00C17F69">
            <w:pPr>
              <w:keepNext/>
              <w:spacing w:before="40" w:after="40"/>
              <w:jc w:val="center"/>
              <w:rPr>
                <w:b/>
                <w:sz w:val="22"/>
                <w:szCs w:val="22"/>
              </w:rPr>
            </w:pPr>
            <w:r w:rsidRPr="00437109">
              <w:rPr>
                <w:b/>
                <w:sz w:val="22"/>
                <w:szCs w:val="22"/>
              </w:rPr>
              <w:t>Индикатор</w:t>
            </w:r>
          </w:p>
        </w:tc>
        <w:tc>
          <w:tcPr>
            <w:tcW w:w="1440" w:type="dxa"/>
            <w:tcBorders>
              <w:top w:val="single" w:sz="12" w:space="0" w:color="auto"/>
            </w:tcBorders>
            <w:shd w:val="clear" w:color="auto" w:fill="E6E6E6"/>
            <w:noWrap/>
          </w:tcPr>
          <w:p w:rsidR="00120242" w:rsidRPr="00437109" w:rsidRDefault="00120242" w:rsidP="00C17F69">
            <w:pPr>
              <w:keepNext/>
              <w:spacing w:before="40" w:after="40"/>
              <w:jc w:val="center"/>
              <w:rPr>
                <w:b/>
                <w:sz w:val="22"/>
                <w:szCs w:val="22"/>
              </w:rPr>
            </w:pPr>
            <w:r w:rsidRPr="00437109">
              <w:rPr>
                <w:b/>
                <w:sz w:val="22"/>
                <w:szCs w:val="22"/>
              </w:rPr>
              <w:t>Цел за периода 2007 – 2013 според СМР</w:t>
            </w:r>
          </w:p>
          <w:p w:rsidR="00120242" w:rsidRPr="00437109" w:rsidRDefault="00120242" w:rsidP="00C17F69">
            <w:pPr>
              <w:keepNext/>
              <w:spacing w:before="40" w:after="40"/>
              <w:jc w:val="center"/>
              <w:rPr>
                <w:b/>
                <w:sz w:val="22"/>
                <w:szCs w:val="22"/>
              </w:rPr>
            </w:pPr>
          </w:p>
        </w:tc>
        <w:tc>
          <w:tcPr>
            <w:tcW w:w="1620" w:type="dxa"/>
            <w:tcBorders>
              <w:top w:val="single" w:sz="12" w:space="0" w:color="auto"/>
            </w:tcBorders>
            <w:shd w:val="clear" w:color="auto" w:fill="E6E6E6"/>
          </w:tcPr>
          <w:p w:rsidR="00120242" w:rsidRPr="00437109" w:rsidRDefault="00120242" w:rsidP="00C17F69">
            <w:pPr>
              <w:keepNext/>
              <w:spacing w:before="40" w:after="40"/>
              <w:jc w:val="center"/>
              <w:rPr>
                <w:b/>
                <w:sz w:val="22"/>
                <w:szCs w:val="22"/>
              </w:rPr>
            </w:pPr>
            <w:r w:rsidRPr="00437109">
              <w:rPr>
                <w:b/>
                <w:sz w:val="22"/>
                <w:szCs w:val="22"/>
              </w:rPr>
              <w:t>Постигнато за периода на годишния доклад</w:t>
            </w:r>
          </w:p>
        </w:tc>
        <w:tc>
          <w:tcPr>
            <w:tcW w:w="1800" w:type="dxa"/>
            <w:tcBorders>
              <w:top w:val="single" w:sz="12" w:space="0" w:color="auto"/>
            </w:tcBorders>
            <w:shd w:val="clear" w:color="auto" w:fill="E6E6E6"/>
          </w:tcPr>
          <w:p w:rsidR="00120242" w:rsidRPr="00437109" w:rsidRDefault="00120242" w:rsidP="00C17F69">
            <w:pPr>
              <w:keepNext/>
              <w:spacing w:before="40" w:after="40"/>
              <w:jc w:val="center"/>
              <w:rPr>
                <w:b/>
                <w:sz w:val="22"/>
                <w:szCs w:val="22"/>
              </w:rPr>
            </w:pPr>
            <w:r w:rsidRPr="00437109">
              <w:rPr>
                <w:b/>
                <w:sz w:val="22"/>
                <w:szCs w:val="22"/>
              </w:rPr>
              <w:t>Постигнато за периода от началото на прилагане на стратегията, включително периода, обхванат от годишния доклад</w:t>
            </w:r>
          </w:p>
        </w:tc>
      </w:tr>
      <w:tr w:rsidR="00120242" w:rsidRPr="00437109" w:rsidTr="00C17F69">
        <w:trPr>
          <w:cantSplit/>
          <w:trHeight w:val="341"/>
        </w:trPr>
        <w:tc>
          <w:tcPr>
            <w:tcW w:w="4875" w:type="dxa"/>
            <w:vAlign w:val="center"/>
          </w:tcPr>
          <w:p w:rsidR="00120242" w:rsidRPr="00437109" w:rsidRDefault="00120242" w:rsidP="00C17F69">
            <w:pPr>
              <w:keepNext/>
              <w:spacing w:before="40" w:after="40"/>
              <w:rPr>
                <w:sz w:val="22"/>
                <w:szCs w:val="22"/>
              </w:rPr>
            </w:pPr>
            <w:r w:rsidRPr="00437109">
              <w:rPr>
                <w:sz w:val="22"/>
                <w:szCs w:val="22"/>
              </w:rPr>
              <w:t>Обща площ на територията, обхваната от МИГ (в км</w:t>
            </w:r>
            <w:r w:rsidRPr="00437109">
              <w:rPr>
                <w:sz w:val="22"/>
                <w:szCs w:val="22"/>
                <w:vertAlign w:val="superscript"/>
              </w:rPr>
              <w:t>2</w:t>
            </w:r>
            <w:r w:rsidRPr="00437109">
              <w:rPr>
                <w:sz w:val="22"/>
                <w:szCs w:val="22"/>
              </w:rPr>
              <w:t xml:space="preserve">) </w:t>
            </w:r>
          </w:p>
        </w:tc>
        <w:tc>
          <w:tcPr>
            <w:tcW w:w="4860" w:type="dxa"/>
            <w:gridSpan w:val="3"/>
            <w:noWrap/>
            <w:vAlign w:val="center"/>
          </w:tcPr>
          <w:p w:rsidR="00120242" w:rsidRPr="00437109" w:rsidRDefault="0001470A" w:rsidP="00C17F69">
            <w:pPr>
              <w:keepNext/>
              <w:spacing w:before="40" w:after="40"/>
              <w:jc w:val="right"/>
              <w:rPr>
                <w:sz w:val="22"/>
                <w:szCs w:val="22"/>
              </w:rPr>
            </w:pPr>
            <w:r w:rsidRPr="00437109">
              <w:rPr>
                <w:sz w:val="22"/>
                <w:szCs w:val="22"/>
                <w:lang w:val="ru-RU"/>
              </w:rPr>
              <w:t>1032</w:t>
            </w:r>
            <w:r w:rsidRPr="00437109">
              <w:rPr>
                <w:sz w:val="22"/>
                <w:szCs w:val="22"/>
              </w:rPr>
              <w:t>,</w:t>
            </w:r>
            <w:r w:rsidRPr="00437109">
              <w:rPr>
                <w:sz w:val="22"/>
                <w:szCs w:val="22"/>
                <w:lang w:val="ru-RU"/>
              </w:rPr>
              <w:t>7</w:t>
            </w:r>
            <w:r w:rsidRPr="00437109">
              <w:rPr>
                <w:sz w:val="22"/>
                <w:szCs w:val="22"/>
              </w:rPr>
              <w:t xml:space="preserve"> кв. км.</w:t>
            </w:r>
          </w:p>
        </w:tc>
      </w:tr>
      <w:tr w:rsidR="00120242" w:rsidRPr="00437109" w:rsidTr="00C17F69">
        <w:trPr>
          <w:cantSplit/>
          <w:trHeight w:val="341"/>
        </w:trPr>
        <w:tc>
          <w:tcPr>
            <w:tcW w:w="4875" w:type="dxa"/>
            <w:vAlign w:val="center"/>
          </w:tcPr>
          <w:p w:rsidR="00120242" w:rsidRPr="00437109" w:rsidRDefault="00120242" w:rsidP="00C17F69">
            <w:pPr>
              <w:keepNext/>
              <w:spacing w:before="40" w:after="40"/>
              <w:rPr>
                <w:sz w:val="22"/>
                <w:szCs w:val="22"/>
              </w:rPr>
            </w:pPr>
            <w:r w:rsidRPr="00437109">
              <w:rPr>
                <w:sz w:val="22"/>
                <w:szCs w:val="22"/>
              </w:rPr>
              <w:t>Общ брой на населението, обхванато от МИГ в СМР</w:t>
            </w:r>
          </w:p>
        </w:tc>
        <w:tc>
          <w:tcPr>
            <w:tcW w:w="4860" w:type="dxa"/>
            <w:gridSpan w:val="3"/>
            <w:noWrap/>
            <w:vAlign w:val="center"/>
          </w:tcPr>
          <w:p w:rsidR="00120242" w:rsidRPr="00437109" w:rsidRDefault="0001470A" w:rsidP="00C17F69">
            <w:pPr>
              <w:keepNext/>
              <w:spacing w:before="40" w:after="40"/>
              <w:jc w:val="right"/>
              <w:rPr>
                <w:sz w:val="22"/>
                <w:szCs w:val="22"/>
              </w:rPr>
            </w:pPr>
            <w:r w:rsidRPr="00437109">
              <w:rPr>
                <w:sz w:val="22"/>
                <w:szCs w:val="22"/>
              </w:rPr>
              <w:t>37 255</w:t>
            </w:r>
          </w:p>
        </w:tc>
      </w:tr>
      <w:tr w:rsidR="00120242" w:rsidRPr="00437109" w:rsidTr="00C17F69">
        <w:trPr>
          <w:cantSplit/>
          <w:trHeight w:val="295"/>
        </w:trPr>
        <w:tc>
          <w:tcPr>
            <w:tcW w:w="4875" w:type="dxa"/>
            <w:vAlign w:val="center"/>
          </w:tcPr>
          <w:p w:rsidR="00120242" w:rsidRPr="00437109" w:rsidRDefault="00120242" w:rsidP="00C17F69">
            <w:pPr>
              <w:keepNext/>
              <w:spacing w:before="40" w:after="40"/>
              <w:rPr>
                <w:sz w:val="22"/>
                <w:szCs w:val="22"/>
              </w:rPr>
            </w:pPr>
            <w:r w:rsidRPr="00437109">
              <w:rPr>
                <w:sz w:val="22"/>
                <w:szCs w:val="22"/>
              </w:rPr>
              <w:t xml:space="preserve">Брой проекти, финансирани от СМР </w:t>
            </w:r>
          </w:p>
        </w:tc>
        <w:tc>
          <w:tcPr>
            <w:tcW w:w="1440" w:type="dxa"/>
            <w:noWrap/>
            <w:vAlign w:val="center"/>
          </w:tcPr>
          <w:p w:rsidR="00120242" w:rsidRPr="00437109" w:rsidRDefault="0001470A" w:rsidP="00C17F69">
            <w:pPr>
              <w:keepNext/>
              <w:spacing w:before="40" w:after="40"/>
              <w:jc w:val="right"/>
              <w:rPr>
                <w:sz w:val="22"/>
                <w:szCs w:val="22"/>
              </w:rPr>
            </w:pPr>
            <w:r w:rsidRPr="00437109">
              <w:rPr>
                <w:sz w:val="22"/>
                <w:szCs w:val="22"/>
              </w:rPr>
              <w:t>52</w:t>
            </w:r>
          </w:p>
        </w:tc>
        <w:tc>
          <w:tcPr>
            <w:tcW w:w="1620" w:type="dxa"/>
          </w:tcPr>
          <w:p w:rsidR="00120242" w:rsidRPr="00437109" w:rsidRDefault="0001470A" w:rsidP="00C17F69">
            <w:pPr>
              <w:keepNext/>
              <w:spacing w:before="40" w:after="40"/>
              <w:jc w:val="right"/>
              <w:rPr>
                <w:sz w:val="22"/>
                <w:szCs w:val="22"/>
              </w:rPr>
            </w:pPr>
            <w:r w:rsidRPr="00437109">
              <w:rPr>
                <w:sz w:val="22"/>
                <w:szCs w:val="22"/>
              </w:rPr>
              <w:t>0</w:t>
            </w:r>
          </w:p>
        </w:tc>
        <w:tc>
          <w:tcPr>
            <w:tcW w:w="1800" w:type="dxa"/>
          </w:tcPr>
          <w:p w:rsidR="00120242" w:rsidRPr="00437109" w:rsidRDefault="0001470A" w:rsidP="00C17F69">
            <w:pPr>
              <w:keepNext/>
              <w:spacing w:before="40" w:after="40"/>
              <w:jc w:val="right"/>
              <w:rPr>
                <w:sz w:val="22"/>
                <w:szCs w:val="22"/>
              </w:rPr>
            </w:pPr>
            <w:r w:rsidRPr="00437109">
              <w:rPr>
                <w:sz w:val="22"/>
                <w:szCs w:val="22"/>
              </w:rPr>
              <w:t>0</w:t>
            </w:r>
          </w:p>
        </w:tc>
      </w:tr>
      <w:tr w:rsidR="00120242" w:rsidRPr="00437109" w:rsidTr="00C17F69">
        <w:trPr>
          <w:cantSplit/>
          <w:trHeight w:val="295"/>
        </w:trPr>
        <w:tc>
          <w:tcPr>
            <w:tcW w:w="4875" w:type="dxa"/>
            <w:tcBorders>
              <w:bottom w:val="single" w:sz="12" w:space="0" w:color="auto"/>
            </w:tcBorders>
            <w:vAlign w:val="center"/>
          </w:tcPr>
          <w:p w:rsidR="00120242" w:rsidRPr="00437109" w:rsidRDefault="00120242" w:rsidP="00C17F69">
            <w:pPr>
              <w:keepNext/>
              <w:spacing w:before="40" w:after="40"/>
              <w:rPr>
                <w:sz w:val="22"/>
                <w:szCs w:val="22"/>
              </w:rPr>
            </w:pPr>
            <w:r w:rsidRPr="00437109">
              <w:rPr>
                <w:sz w:val="22"/>
                <w:szCs w:val="22"/>
              </w:rPr>
              <w:t xml:space="preserve">Брой участници, успешно завършили обучение </w:t>
            </w:r>
          </w:p>
        </w:tc>
        <w:tc>
          <w:tcPr>
            <w:tcW w:w="1440" w:type="dxa"/>
            <w:tcBorders>
              <w:bottom w:val="single" w:sz="12" w:space="0" w:color="auto"/>
            </w:tcBorders>
            <w:noWrap/>
            <w:vAlign w:val="center"/>
          </w:tcPr>
          <w:p w:rsidR="00120242" w:rsidRPr="00437109" w:rsidRDefault="0001470A" w:rsidP="00C17F69">
            <w:pPr>
              <w:keepNext/>
              <w:spacing w:before="40" w:after="40"/>
              <w:jc w:val="right"/>
              <w:rPr>
                <w:sz w:val="22"/>
                <w:szCs w:val="22"/>
              </w:rPr>
            </w:pPr>
            <w:r w:rsidRPr="00437109">
              <w:rPr>
                <w:sz w:val="22"/>
                <w:szCs w:val="22"/>
              </w:rPr>
              <w:t>7</w:t>
            </w:r>
          </w:p>
        </w:tc>
        <w:tc>
          <w:tcPr>
            <w:tcW w:w="1620" w:type="dxa"/>
            <w:tcBorders>
              <w:bottom w:val="single" w:sz="12" w:space="0" w:color="auto"/>
            </w:tcBorders>
          </w:tcPr>
          <w:p w:rsidR="00120242" w:rsidRPr="00437109" w:rsidRDefault="0001470A" w:rsidP="00C17F69">
            <w:pPr>
              <w:keepNext/>
              <w:spacing w:before="40" w:after="40"/>
              <w:jc w:val="right"/>
              <w:rPr>
                <w:sz w:val="22"/>
                <w:szCs w:val="22"/>
              </w:rPr>
            </w:pPr>
            <w:r w:rsidRPr="00437109">
              <w:rPr>
                <w:sz w:val="22"/>
                <w:szCs w:val="22"/>
              </w:rPr>
              <w:t>7</w:t>
            </w:r>
          </w:p>
        </w:tc>
        <w:tc>
          <w:tcPr>
            <w:tcW w:w="1800" w:type="dxa"/>
            <w:tcBorders>
              <w:bottom w:val="single" w:sz="12" w:space="0" w:color="auto"/>
            </w:tcBorders>
          </w:tcPr>
          <w:p w:rsidR="00120242" w:rsidRPr="00437109" w:rsidRDefault="0001470A" w:rsidP="00C17F69">
            <w:pPr>
              <w:keepNext/>
              <w:spacing w:before="40" w:after="40"/>
              <w:jc w:val="right"/>
              <w:rPr>
                <w:sz w:val="22"/>
                <w:szCs w:val="22"/>
              </w:rPr>
            </w:pPr>
            <w:r w:rsidRPr="00437109">
              <w:rPr>
                <w:sz w:val="22"/>
                <w:szCs w:val="22"/>
              </w:rPr>
              <w:t>7</w:t>
            </w:r>
          </w:p>
        </w:tc>
      </w:tr>
    </w:tbl>
    <w:p w:rsidR="00120242" w:rsidRPr="00437109" w:rsidRDefault="00120242" w:rsidP="00120242">
      <w:pPr>
        <w:pStyle w:val="1"/>
        <w:rPr>
          <w:sz w:val="22"/>
          <w:szCs w:val="22"/>
        </w:rPr>
      </w:pPr>
      <w:bookmarkStart w:id="1" w:name="_Toc286155005"/>
    </w:p>
    <w:p w:rsidR="00120242" w:rsidRPr="00437109" w:rsidRDefault="00120242" w:rsidP="00120242">
      <w:pPr>
        <w:pStyle w:val="1"/>
        <w:tabs>
          <w:tab w:val="num" w:pos="360"/>
        </w:tabs>
        <w:spacing w:before="100" w:beforeAutospacing="1" w:after="240"/>
        <w:ind w:left="360" w:hanging="360"/>
        <w:jc w:val="left"/>
        <w:rPr>
          <w:b/>
          <w:sz w:val="22"/>
          <w:szCs w:val="22"/>
        </w:rPr>
      </w:pPr>
      <w:r w:rsidRPr="00437109">
        <w:rPr>
          <w:b/>
          <w:sz w:val="22"/>
          <w:szCs w:val="22"/>
        </w:rPr>
        <w:t>4. Управление на Местната инициативна група</w:t>
      </w:r>
      <w:bookmarkEnd w:id="1"/>
      <w:r w:rsidRPr="00437109">
        <w:rPr>
          <w:b/>
          <w:sz w:val="22"/>
          <w:szCs w:val="22"/>
        </w:rPr>
        <w:t>.</w:t>
      </w:r>
    </w:p>
    <w:p w:rsidR="00120242" w:rsidRPr="00437109" w:rsidRDefault="00120242" w:rsidP="00120242">
      <w:pPr>
        <w:rPr>
          <w:bCs/>
          <w:iCs/>
          <w:sz w:val="22"/>
          <w:szCs w:val="22"/>
        </w:rPr>
      </w:pPr>
      <w:r w:rsidRPr="00437109">
        <w:rPr>
          <w:bCs/>
          <w:iCs/>
          <w:sz w:val="22"/>
          <w:szCs w:val="22"/>
        </w:rPr>
        <w:t xml:space="preserve">Описание на действията/промените, които засягат управлението на СМР, органите на управление, функционирането на офиса на МИГ, промени в партньорите (ако има такива), промени в екипа, ангажиран с прилагането на стратегията и т.н. </w:t>
      </w:r>
    </w:p>
    <w:p w:rsidR="00120242" w:rsidRPr="00437109" w:rsidRDefault="0001470A" w:rsidP="00120242">
      <w:pPr>
        <w:rPr>
          <w:bCs/>
          <w:iCs/>
          <w:sz w:val="22"/>
          <w:szCs w:val="22"/>
        </w:rPr>
      </w:pPr>
      <w:r w:rsidRPr="00437109">
        <w:rPr>
          <w:bCs/>
          <w:iCs/>
          <w:sz w:val="22"/>
          <w:szCs w:val="22"/>
        </w:rPr>
        <w:t>В звеното за администриране на проекти настъпиха следните промени :</w:t>
      </w:r>
    </w:p>
    <w:p w:rsidR="003A0074" w:rsidRPr="003A0074" w:rsidRDefault="0001470A" w:rsidP="003A0074">
      <w:pPr>
        <w:pStyle w:val="a7"/>
        <w:numPr>
          <w:ilvl w:val="0"/>
          <w:numId w:val="5"/>
        </w:numPr>
        <w:jc w:val="both"/>
        <w:rPr>
          <w:b/>
          <w:bCs/>
          <w:iCs/>
          <w:sz w:val="22"/>
          <w:szCs w:val="22"/>
        </w:rPr>
      </w:pPr>
      <w:r w:rsidRPr="003A0074">
        <w:rPr>
          <w:bCs/>
          <w:iCs/>
          <w:sz w:val="22"/>
          <w:szCs w:val="22"/>
        </w:rPr>
        <w:t xml:space="preserve">Първоначално сключилите предварителни споразумения за последващо наемане на трудов договор експерти по прилагане на СМР се отказаха, поради забавянето на одобрението на СМР. На тяхно място бяха привлечени двама нови експерти. </w:t>
      </w:r>
    </w:p>
    <w:p w:rsidR="003A0074" w:rsidRDefault="003A0074" w:rsidP="003A0074">
      <w:pPr>
        <w:ind w:left="360"/>
        <w:rPr>
          <w:b/>
          <w:bCs/>
          <w:iCs/>
          <w:sz w:val="22"/>
          <w:szCs w:val="22"/>
        </w:rPr>
      </w:pPr>
    </w:p>
    <w:p w:rsidR="003A0074" w:rsidRDefault="003A0074" w:rsidP="003A0074">
      <w:pPr>
        <w:ind w:left="360"/>
        <w:rPr>
          <w:b/>
          <w:bCs/>
          <w:iCs/>
          <w:sz w:val="22"/>
          <w:szCs w:val="22"/>
        </w:rPr>
      </w:pPr>
    </w:p>
    <w:p w:rsidR="00120242" w:rsidRPr="003A0074" w:rsidRDefault="00120242" w:rsidP="003A0074">
      <w:pPr>
        <w:ind w:left="360"/>
        <w:rPr>
          <w:b/>
          <w:bCs/>
          <w:iCs/>
          <w:sz w:val="22"/>
          <w:szCs w:val="22"/>
        </w:rPr>
      </w:pPr>
      <w:r w:rsidRPr="003A0074">
        <w:rPr>
          <w:b/>
          <w:bCs/>
          <w:iCs/>
          <w:sz w:val="22"/>
          <w:szCs w:val="22"/>
        </w:rPr>
        <w:lastRenderedPageBreak/>
        <w:t>5. Индикатори.</w:t>
      </w:r>
    </w:p>
    <w:p w:rsidR="00120242" w:rsidRPr="00437109" w:rsidRDefault="00120242" w:rsidP="00120242">
      <w:pPr>
        <w:rPr>
          <w:bCs/>
          <w:iCs/>
          <w:sz w:val="22"/>
          <w:szCs w:val="22"/>
        </w:rPr>
      </w:pPr>
      <w:r w:rsidRPr="00437109">
        <w:rPr>
          <w:bCs/>
          <w:iCs/>
          <w:sz w:val="22"/>
          <w:szCs w:val="22"/>
        </w:rPr>
        <w:t>Попълват се таблиците с видовете индикатори. Добавя се таблица с допълнителни/специфични индикатори от СМР.</w:t>
      </w:r>
    </w:p>
    <w:p w:rsidR="00120242" w:rsidRPr="00437109" w:rsidRDefault="00F46E88" w:rsidP="00120242">
      <w:pPr>
        <w:rPr>
          <w:bCs/>
          <w:i/>
          <w:iCs/>
          <w:sz w:val="22"/>
          <w:szCs w:val="22"/>
        </w:rPr>
      </w:pPr>
      <w:r>
        <w:rPr>
          <w:bCs/>
          <w:i/>
          <w:iCs/>
          <w:sz w:val="22"/>
          <w:szCs w:val="22"/>
        </w:rPr>
        <w:t>Таблица 2</w:t>
      </w:r>
    </w:p>
    <w:tbl>
      <w:tblPr>
        <w:tblpPr w:leftFromText="141" w:rightFromText="141" w:vertAnchor="text" w:horzAnchor="margin" w:tblpXSpec="center" w:tblpY="15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59"/>
        <w:gridCol w:w="2547"/>
        <w:gridCol w:w="1425"/>
        <w:gridCol w:w="2385"/>
        <w:gridCol w:w="2380"/>
      </w:tblGrid>
      <w:tr w:rsidR="00D112A4" w:rsidRPr="001F0443" w:rsidTr="00DA6057">
        <w:tc>
          <w:tcPr>
            <w:tcW w:w="757" w:type="pct"/>
            <w:shd w:val="pct15" w:color="auto" w:fill="auto"/>
            <w:vAlign w:val="center"/>
          </w:tcPr>
          <w:p w:rsidR="00D112A4" w:rsidRPr="001F0443" w:rsidRDefault="00D112A4" w:rsidP="003A0074">
            <w:pPr>
              <w:autoSpaceDE w:val="0"/>
              <w:autoSpaceDN w:val="0"/>
              <w:adjustRightInd w:val="0"/>
              <w:ind w:left="-108" w:right="-108"/>
              <w:jc w:val="center"/>
              <w:rPr>
                <w:rFonts w:eastAsia="Calibri"/>
                <w:b/>
                <w:sz w:val="22"/>
                <w:szCs w:val="22"/>
              </w:rPr>
            </w:pPr>
            <w:r w:rsidRPr="001F0443">
              <w:rPr>
                <w:rFonts w:eastAsia="Calibri"/>
                <w:b/>
                <w:sz w:val="22"/>
                <w:szCs w:val="22"/>
              </w:rPr>
              <w:t>Вид индикатор</w:t>
            </w:r>
          </w:p>
        </w:tc>
        <w:tc>
          <w:tcPr>
            <w:tcW w:w="1237" w:type="pct"/>
            <w:shd w:val="pct15" w:color="auto" w:fill="auto"/>
            <w:vAlign w:val="center"/>
          </w:tcPr>
          <w:p w:rsidR="00D112A4" w:rsidRPr="001F0443" w:rsidRDefault="00D112A4" w:rsidP="003A0074">
            <w:pPr>
              <w:autoSpaceDE w:val="0"/>
              <w:autoSpaceDN w:val="0"/>
              <w:adjustRightInd w:val="0"/>
              <w:jc w:val="center"/>
              <w:rPr>
                <w:rFonts w:eastAsia="Calibri"/>
                <w:b/>
                <w:sz w:val="22"/>
                <w:szCs w:val="22"/>
              </w:rPr>
            </w:pPr>
            <w:r w:rsidRPr="001F0443">
              <w:rPr>
                <w:rFonts w:eastAsia="Calibri"/>
                <w:b/>
                <w:sz w:val="22"/>
                <w:szCs w:val="22"/>
              </w:rPr>
              <w:t>Индикатор</w:t>
            </w:r>
          </w:p>
        </w:tc>
        <w:tc>
          <w:tcPr>
            <w:tcW w:w="692" w:type="pct"/>
            <w:shd w:val="pct15" w:color="auto" w:fill="auto"/>
          </w:tcPr>
          <w:p w:rsidR="00D112A4" w:rsidRPr="00D112A4" w:rsidRDefault="00D112A4" w:rsidP="00D112A4">
            <w:pPr>
              <w:autoSpaceDE w:val="0"/>
              <w:autoSpaceDN w:val="0"/>
              <w:adjustRightInd w:val="0"/>
              <w:jc w:val="both"/>
              <w:rPr>
                <w:rFonts w:eastAsia="Calibri"/>
                <w:b/>
                <w:sz w:val="22"/>
                <w:szCs w:val="22"/>
              </w:rPr>
            </w:pPr>
            <w:r w:rsidRPr="00D112A4">
              <w:rPr>
                <w:rFonts w:eastAsia="Calibri"/>
                <w:b/>
                <w:sz w:val="22"/>
                <w:szCs w:val="22"/>
              </w:rPr>
              <w:t>Цел до края на стратегията</w:t>
            </w:r>
          </w:p>
        </w:tc>
        <w:tc>
          <w:tcPr>
            <w:tcW w:w="1158" w:type="pct"/>
            <w:shd w:val="pct15" w:color="auto" w:fill="auto"/>
          </w:tcPr>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Постигнато в</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периода,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обхванат от</w:t>
            </w:r>
          </w:p>
          <w:p w:rsidR="00D112A4" w:rsidRPr="00D112A4" w:rsidRDefault="00D112A4" w:rsidP="00D112A4">
            <w:pPr>
              <w:autoSpaceDE w:val="0"/>
              <w:autoSpaceDN w:val="0"/>
              <w:adjustRightInd w:val="0"/>
              <w:jc w:val="both"/>
              <w:rPr>
                <w:rFonts w:eastAsia="Calibri"/>
                <w:b/>
                <w:sz w:val="22"/>
                <w:szCs w:val="22"/>
              </w:rPr>
            </w:pPr>
            <w:r w:rsidRPr="00D112A4">
              <w:rPr>
                <w:rFonts w:eastAsiaTheme="minorHAnsi"/>
                <w:b/>
                <w:bCs/>
                <w:color w:val="000000"/>
                <w:sz w:val="22"/>
                <w:szCs w:val="22"/>
                <w:lang w:eastAsia="en-US"/>
              </w:rPr>
              <w:t>доклада</w:t>
            </w:r>
          </w:p>
        </w:tc>
        <w:tc>
          <w:tcPr>
            <w:tcW w:w="1156" w:type="pct"/>
            <w:shd w:val="pct15" w:color="auto" w:fill="auto"/>
          </w:tcPr>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Постигнато за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периода от</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началото на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прилагане на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стратегията,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вкл. периода,</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обхванат от</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годишния</w:t>
            </w:r>
          </w:p>
          <w:p w:rsidR="00D112A4" w:rsidRPr="00D112A4" w:rsidRDefault="00D112A4" w:rsidP="00D112A4">
            <w:pPr>
              <w:autoSpaceDE w:val="0"/>
              <w:autoSpaceDN w:val="0"/>
              <w:adjustRightInd w:val="0"/>
              <w:rPr>
                <w:rFonts w:eastAsiaTheme="minorHAnsi"/>
                <w:b/>
                <w:bCs/>
                <w:color w:val="000000"/>
                <w:sz w:val="22"/>
                <w:szCs w:val="22"/>
                <w:lang w:eastAsia="en-US"/>
              </w:rPr>
            </w:pPr>
            <w:r w:rsidRPr="00D112A4">
              <w:rPr>
                <w:rFonts w:eastAsiaTheme="minorHAnsi"/>
                <w:b/>
                <w:bCs/>
                <w:color w:val="000000"/>
                <w:sz w:val="22"/>
                <w:szCs w:val="22"/>
                <w:lang w:eastAsia="en-US"/>
              </w:rPr>
              <w:t>доклад</w:t>
            </w:r>
          </w:p>
        </w:tc>
      </w:tr>
      <w:tr w:rsidR="00DA6057" w:rsidRPr="001F0443" w:rsidTr="00DA6057">
        <w:trPr>
          <w:trHeight w:val="343"/>
        </w:trPr>
        <w:tc>
          <w:tcPr>
            <w:tcW w:w="757" w:type="pct"/>
            <w:vMerge w:val="restart"/>
            <w:vAlign w:val="center"/>
          </w:tcPr>
          <w:p w:rsidR="00DA6057" w:rsidRPr="001F0443" w:rsidRDefault="00DA6057" w:rsidP="003A0074">
            <w:pPr>
              <w:autoSpaceDE w:val="0"/>
              <w:autoSpaceDN w:val="0"/>
              <w:adjustRightInd w:val="0"/>
              <w:ind w:left="-108" w:right="-108"/>
              <w:jc w:val="center"/>
              <w:rPr>
                <w:rFonts w:eastAsia="Calibri"/>
                <w:sz w:val="22"/>
                <w:szCs w:val="22"/>
              </w:rPr>
            </w:pPr>
            <w:r w:rsidRPr="001F0443">
              <w:rPr>
                <w:rFonts w:eastAsia="Calibri"/>
                <w:sz w:val="22"/>
                <w:szCs w:val="22"/>
              </w:rPr>
              <w:t>Изходен</w:t>
            </w:r>
          </w:p>
        </w:tc>
        <w:tc>
          <w:tcPr>
            <w:tcW w:w="1237" w:type="pct"/>
          </w:tcPr>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Брой проекти, финансирани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 xml:space="preserve">Минимум </w:t>
            </w:r>
          </w:p>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lang w:val="en-US"/>
              </w:rPr>
              <w:t>5</w:t>
            </w:r>
            <w:r w:rsidRPr="001F0443">
              <w:rPr>
                <w:rFonts w:eastAsia="Calibri"/>
                <w:sz w:val="22"/>
                <w:szCs w:val="22"/>
              </w:rPr>
              <w:t>2</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Брой бенефициенти, подпомогнати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lang w:val="en-US"/>
              </w:rPr>
              <w:t>3</w:t>
            </w:r>
            <w:r w:rsidRPr="001F0443">
              <w:rPr>
                <w:rFonts w:eastAsia="Calibri"/>
                <w:sz w:val="22"/>
                <w:szCs w:val="22"/>
              </w:rPr>
              <w:t>6</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Общ обем на инвестициите</w:t>
            </w:r>
          </w:p>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/със съфинансиране/</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4 743 000</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Брой консултации, предоставени на потенциални бенефициенти</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250</w:t>
            </w:r>
          </w:p>
        </w:tc>
        <w:tc>
          <w:tcPr>
            <w:tcW w:w="1158" w:type="pct"/>
            <w:vAlign w:val="center"/>
          </w:tcPr>
          <w:p w:rsidR="00DA6057" w:rsidRDefault="00DA6057" w:rsidP="00DA6057">
            <w:pPr>
              <w:jc w:val="right"/>
            </w:pPr>
            <w:r>
              <w:rPr>
                <w:rFonts w:eastAsia="Calibri"/>
                <w:sz w:val="22"/>
                <w:szCs w:val="22"/>
              </w:rPr>
              <w:t>17</w:t>
            </w:r>
          </w:p>
        </w:tc>
        <w:tc>
          <w:tcPr>
            <w:tcW w:w="1156" w:type="pct"/>
            <w:vAlign w:val="center"/>
          </w:tcPr>
          <w:p w:rsidR="00DA6057" w:rsidRDefault="00DA6057" w:rsidP="00DA6057">
            <w:pPr>
              <w:jc w:val="right"/>
            </w:pPr>
            <w:r>
              <w:rPr>
                <w:rFonts w:eastAsia="Calibri"/>
                <w:sz w:val="22"/>
                <w:szCs w:val="22"/>
              </w:rPr>
              <w:t>17</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Брой подпомогнати микропредприятия</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15</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Брой проекти с инвестиция в туризъм</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19</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Проекти свързани с подобряване/изграждане на сгради</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35</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Проекти свързани с предоставяне на услуги</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9</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Организирани обучения</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6</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restart"/>
            <w:vAlign w:val="center"/>
          </w:tcPr>
          <w:p w:rsidR="00DA6057" w:rsidRPr="001F0443" w:rsidRDefault="00DA6057" w:rsidP="003A0074">
            <w:pPr>
              <w:autoSpaceDE w:val="0"/>
              <w:autoSpaceDN w:val="0"/>
              <w:adjustRightInd w:val="0"/>
              <w:ind w:left="-108" w:right="-108"/>
              <w:jc w:val="center"/>
              <w:rPr>
                <w:rFonts w:eastAsia="Calibri"/>
                <w:sz w:val="22"/>
                <w:szCs w:val="22"/>
              </w:rPr>
            </w:pPr>
            <w:r w:rsidRPr="001F0443">
              <w:rPr>
                <w:rFonts w:eastAsia="Calibri"/>
                <w:sz w:val="22"/>
                <w:szCs w:val="22"/>
              </w:rPr>
              <w:t>Резултат</w:t>
            </w:r>
          </w:p>
        </w:tc>
        <w:tc>
          <w:tcPr>
            <w:tcW w:w="1237" w:type="pct"/>
          </w:tcPr>
          <w:p w:rsidR="00DA6057" w:rsidRPr="001F0443" w:rsidRDefault="00DA6057" w:rsidP="003A0074">
            <w:pPr>
              <w:autoSpaceDE w:val="0"/>
              <w:autoSpaceDN w:val="0"/>
              <w:adjustRightInd w:val="0"/>
              <w:rPr>
                <w:rFonts w:eastAsia="Calibri"/>
                <w:sz w:val="22"/>
                <w:szCs w:val="22"/>
              </w:rPr>
            </w:pPr>
          </w:p>
        </w:tc>
        <w:tc>
          <w:tcPr>
            <w:tcW w:w="692" w:type="pct"/>
            <w:vAlign w:val="center"/>
          </w:tcPr>
          <w:p w:rsidR="00DA6057" w:rsidRPr="001F0443" w:rsidRDefault="00DA6057" w:rsidP="003A0074">
            <w:pPr>
              <w:autoSpaceDE w:val="0"/>
              <w:autoSpaceDN w:val="0"/>
              <w:adjustRightInd w:val="0"/>
              <w:jc w:val="center"/>
              <w:rPr>
                <w:rFonts w:eastAsia="Calibri"/>
                <w:color w:val="000000"/>
                <w:sz w:val="22"/>
                <w:szCs w:val="22"/>
              </w:rPr>
            </w:pPr>
          </w:p>
        </w:tc>
        <w:tc>
          <w:tcPr>
            <w:tcW w:w="1158" w:type="pct"/>
            <w:vAlign w:val="center"/>
          </w:tcPr>
          <w:p w:rsidR="00DA6057" w:rsidRDefault="00DA6057" w:rsidP="00DA6057">
            <w:pPr>
              <w:jc w:val="right"/>
            </w:pPr>
          </w:p>
        </w:tc>
        <w:tc>
          <w:tcPr>
            <w:tcW w:w="1156" w:type="pct"/>
            <w:vAlign w:val="center"/>
          </w:tcPr>
          <w:p w:rsidR="00DA6057" w:rsidRDefault="00DA6057" w:rsidP="00DA6057">
            <w:pPr>
              <w:jc w:val="right"/>
            </w:pP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sz w:val="22"/>
                <w:szCs w:val="22"/>
              </w:rPr>
              <w:t>Брой модернизирани земеделски стопанства</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8</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sz w:val="22"/>
                <w:szCs w:val="22"/>
              </w:rPr>
              <w:t>Брой икономически единици, въвели нови продукти, процеси или  технологии</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6</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rPr>
          <w:trHeight w:val="92"/>
        </w:trPr>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jc w:val="both"/>
              <w:rPr>
                <w:rFonts w:eastAsia="Calibri"/>
                <w:sz w:val="22"/>
                <w:szCs w:val="22"/>
              </w:rPr>
            </w:pPr>
            <w:r w:rsidRPr="001F0443">
              <w:rPr>
                <w:sz w:val="22"/>
                <w:szCs w:val="22"/>
              </w:rPr>
              <w:t>Допълнителен брой туристи в резултат от интервенциите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6 000</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rPr>
          <w:trHeight w:val="92"/>
        </w:trPr>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jc w:val="both"/>
              <w:rPr>
                <w:rFonts w:eastAsia="Calibri"/>
                <w:sz w:val="22"/>
                <w:szCs w:val="22"/>
              </w:rPr>
            </w:pPr>
            <w:r w:rsidRPr="001F0443">
              <w:rPr>
                <w:sz w:val="22"/>
                <w:szCs w:val="22"/>
              </w:rPr>
              <w:t>Брой нощувки на територията на МИГ  в резултат от интервенциите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12 000</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rPr>
          <w:trHeight w:val="92"/>
        </w:trPr>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jc w:val="both"/>
              <w:rPr>
                <w:rFonts w:eastAsia="Calibri"/>
                <w:sz w:val="22"/>
                <w:szCs w:val="22"/>
              </w:rPr>
            </w:pPr>
            <w:r w:rsidRPr="001F0443">
              <w:rPr>
                <w:rFonts w:eastAsia="Calibri"/>
                <w:sz w:val="22"/>
                <w:szCs w:val="22"/>
              </w:rPr>
              <w:t>Население в селските райони, което се възползва от подобрените услуги</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t>20 000</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rPr>
          <w:trHeight w:val="92"/>
        </w:trPr>
        <w:tc>
          <w:tcPr>
            <w:tcW w:w="757" w:type="pct"/>
            <w:vMerge/>
            <w:vAlign w:val="center"/>
          </w:tcPr>
          <w:p w:rsidR="00DA6057" w:rsidRPr="001F0443" w:rsidRDefault="00DA6057" w:rsidP="003A0074">
            <w:pPr>
              <w:autoSpaceDE w:val="0"/>
              <w:autoSpaceDN w:val="0"/>
              <w:adjustRightInd w:val="0"/>
              <w:ind w:left="-108" w:right="-108"/>
              <w:jc w:val="center"/>
              <w:rPr>
                <w:rFonts w:eastAsia="Calibri"/>
                <w:sz w:val="22"/>
                <w:szCs w:val="22"/>
              </w:rPr>
            </w:pPr>
          </w:p>
        </w:tc>
        <w:tc>
          <w:tcPr>
            <w:tcW w:w="1237" w:type="pct"/>
          </w:tcPr>
          <w:p w:rsidR="00DA6057" w:rsidRPr="001F0443" w:rsidRDefault="00DA6057" w:rsidP="003A0074">
            <w:pPr>
              <w:autoSpaceDE w:val="0"/>
              <w:autoSpaceDN w:val="0"/>
              <w:adjustRightInd w:val="0"/>
              <w:jc w:val="both"/>
              <w:rPr>
                <w:rFonts w:eastAsia="Calibri"/>
                <w:sz w:val="22"/>
                <w:szCs w:val="22"/>
              </w:rPr>
            </w:pPr>
            <w:r w:rsidRPr="001F0443">
              <w:rPr>
                <w:sz w:val="22"/>
                <w:szCs w:val="22"/>
              </w:rPr>
              <w:t xml:space="preserve">Изградени/обновени сгради и съоръжения </w:t>
            </w:r>
            <w:r w:rsidRPr="001F0443">
              <w:rPr>
                <w:sz w:val="22"/>
                <w:szCs w:val="22"/>
              </w:rPr>
              <w:lastRenderedPageBreak/>
              <w:t>свързани с културни, спортни и социални услуги</w:t>
            </w:r>
          </w:p>
        </w:tc>
        <w:tc>
          <w:tcPr>
            <w:tcW w:w="692" w:type="pct"/>
            <w:vAlign w:val="center"/>
          </w:tcPr>
          <w:p w:rsidR="00DA6057" w:rsidRPr="001F0443" w:rsidRDefault="00DA6057" w:rsidP="003A0074">
            <w:pPr>
              <w:autoSpaceDE w:val="0"/>
              <w:autoSpaceDN w:val="0"/>
              <w:adjustRightInd w:val="0"/>
              <w:jc w:val="center"/>
              <w:rPr>
                <w:rFonts w:eastAsia="Calibri"/>
                <w:sz w:val="22"/>
                <w:szCs w:val="22"/>
                <w:lang w:val="en-US"/>
              </w:rPr>
            </w:pPr>
            <w:r w:rsidRPr="001F0443">
              <w:rPr>
                <w:rFonts w:eastAsia="Calibri"/>
                <w:sz w:val="22"/>
                <w:szCs w:val="22"/>
                <w:lang w:val="en-US"/>
              </w:rPr>
              <w:lastRenderedPageBreak/>
              <w:t>12</w:t>
            </w:r>
          </w:p>
        </w:tc>
        <w:tc>
          <w:tcPr>
            <w:tcW w:w="1158" w:type="pct"/>
            <w:vAlign w:val="center"/>
          </w:tcPr>
          <w:p w:rsidR="00DA6057" w:rsidRDefault="00DA6057" w:rsidP="00DA6057">
            <w:pPr>
              <w:jc w:val="right"/>
            </w:pPr>
            <w:r w:rsidRPr="006270B4">
              <w:rPr>
                <w:rFonts w:eastAsia="Calibri"/>
                <w:sz w:val="22"/>
                <w:szCs w:val="22"/>
              </w:rPr>
              <w:t>0</w:t>
            </w:r>
          </w:p>
        </w:tc>
        <w:tc>
          <w:tcPr>
            <w:tcW w:w="1156" w:type="pct"/>
            <w:vAlign w:val="center"/>
          </w:tcPr>
          <w:p w:rsidR="00DA6057" w:rsidRDefault="00DA6057" w:rsidP="00DA6057">
            <w:pPr>
              <w:jc w:val="right"/>
            </w:pPr>
            <w:r w:rsidRPr="006270B4">
              <w:rPr>
                <w:rFonts w:eastAsia="Calibri"/>
                <w:sz w:val="22"/>
                <w:szCs w:val="22"/>
              </w:rPr>
              <w:t>0</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Участници, завършили успешно обучение</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Pr>
                <w:rFonts w:eastAsia="Calibri"/>
                <w:sz w:val="22"/>
                <w:szCs w:val="22"/>
              </w:rPr>
              <w:t>55</w:t>
            </w:r>
          </w:p>
        </w:tc>
        <w:tc>
          <w:tcPr>
            <w:tcW w:w="1158" w:type="pct"/>
            <w:vAlign w:val="center"/>
          </w:tcPr>
          <w:p w:rsidR="00DA6057" w:rsidRDefault="00DA6057" w:rsidP="00DA6057">
            <w:pPr>
              <w:jc w:val="right"/>
            </w:pPr>
            <w:r>
              <w:rPr>
                <w:rFonts w:eastAsia="Calibri"/>
                <w:sz w:val="22"/>
                <w:szCs w:val="22"/>
              </w:rPr>
              <w:t>7</w:t>
            </w:r>
          </w:p>
        </w:tc>
        <w:tc>
          <w:tcPr>
            <w:tcW w:w="1156" w:type="pct"/>
            <w:vAlign w:val="center"/>
          </w:tcPr>
          <w:p w:rsidR="00DA6057" w:rsidRDefault="00DA6057" w:rsidP="00DA6057">
            <w:pPr>
              <w:jc w:val="right"/>
            </w:pPr>
            <w:r>
              <w:rPr>
                <w:rFonts w:eastAsia="Calibri"/>
                <w:sz w:val="22"/>
                <w:szCs w:val="22"/>
              </w:rPr>
              <w:t>7</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rFonts w:eastAsia="Calibri"/>
                <w:sz w:val="22"/>
                <w:szCs w:val="22"/>
              </w:rPr>
              <w:t>Жени, завършили успешно обучение</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10</w:t>
            </w:r>
          </w:p>
        </w:tc>
        <w:tc>
          <w:tcPr>
            <w:tcW w:w="1158" w:type="pct"/>
            <w:vAlign w:val="center"/>
          </w:tcPr>
          <w:p w:rsidR="00DA6057" w:rsidRDefault="00DA6057" w:rsidP="00DA6057">
            <w:pPr>
              <w:jc w:val="right"/>
            </w:pPr>
            <w:r>
              <w:rPr>
                <w:rFonts w:eastAsia="Calibri"/>
                <w:sz w:val="22"/>
                <w:szCs w:val="22"/>
              </w:rPr>
              <w:t>3</w:t>
            </w:r>
          </w:p>
        </w:tc>
        <w:tc>
          <w:tcPr>
            <w:tcW w:w="1156" w:type="pct"/>
            <w:vAlign w:val="center"/>
          </w:tcPr>
          <w:p w:rsidR="00DA6057" w:rsidRDefault="00DA6057" w:rsidP="00DA6057">
            <w:pPr>
              <w:jc w:val="right"/>
            </w:pPr>
            <w:r>
              <w:rPr>
                <w:rFonts w:eastAsia="Calibri"/>
                <w:sz w:val="22"/>
                <w:szCs w:val="22"/>
              </w:rPr>
              <w:t>3</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sz w:val="22"/>
                <w:szCs w:val="22"/>
              </w:rPr>
              <w:t>Млади хора до 40 г. и жени успешно реализирали проекти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30</w:t>
            </w:r>
          </w:p>
        </w:tc>
        <w:tc>
          <w:tcPr>
            <w:tcW w:w="1158" w:type="pct"/>
            <w:vAlign w:val="center"/>
          </w:tcPr>
          <w:p w:rsidR="00DA6057" w:rsidRDefault="00DA6057" w:rsidP="00DA6057">
            <w:pPr>
              <w:jc w:val="right"/>
            </w:pPr>
            <w:r w:rsidRPr="00F436CE">
              <w:rPr>
                <w:rFonts w:eastAsia="Calibri"/>
                <w:sz w:val="22"/>
                <w:szCs w:val="22"/>
              </w:rPr>
              <w:t>0</w:t>
            </w:r>
          </w:p>
        </w:tc>
        <w:tc>
          <w:tcPr>
            <w:tcW w:w="1156" w:type="pct"/>
            <w:vAlign w:val="center"/>
          </w:tcPr>
          <w:p w:rsidR="00DA6057" w:rsidRDefault="00DA6057" w:rsidP="00DA6057">
            <w:pPr>
              <w:jc w:val="right"/>
            </w:pPr>
            <w:r w:rsidRPr="00F436CE">
              <w:rPr>
                <w:rFonts w:eastAsia="Calibri"/>
                <w:sz w:val="22"/>
                <w:szCs w:val="22"/>
              </w:rPr>
              <w:t>0</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sz w:val="22"/>
                <w:szCs w:val="22"/>
              </w:rPr>
            </w:pPr>
            <w:r w:rsidRPr="001F0443">
              <w:rPr>
                <w:sz w:val="22"/>
                <w:szCs w:val="22"/>
              </w:rPr>
              <w:t>Брой възстановени традиции и обичаи.</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4</w:t>
            </w:r>
          </w:p>
        </w:tc>
        <w:tc>
          <w:tcPr>
            <w:tcW w:w="1158" w:type="pct"/>
            <w:vAlign w:val="center"/>
          </w:tcPr>
          <w:p w:rsidR="00DA6057" w:rsidRDefault="00DA6057" w:rsidP="00DA6057">
            <w:pPr>
              <w:jc w:val="right"/>
            </w:pPr>
            <w:r w:rsidRPr="00F436CE">
              <w:rPr>
                <w:rFonts w:eastAsia="Calibri"/>
                <w:sz w:val="22"/>
                <w:szCs w:val="22"/>
              </w:rPr>
              <w:t>0</w:t>
            </w:r>
          </w:p>
        </w:tc>
        <w:tc>
          <w:tcPr>
            <w:tcW w:w="1156" w:type="pct"/>
            <w:vAlign w:val="center"/>
          </w:tcPr>
          <w:p w:rsidR="00DA6057" w:rsidRDefault="00DA6057" w:rsidP="00DA6057">
            <w:pPr>
              <w:jc w:val="right"/>
            </w:pPr>
            <w:r w:rsidRPr="00F436CE">
              <w:rPr>
                <w:rFonts w:eastAsia="Calibri"/>
                <w:sz w:val="22"/>
                <w:szCs w:val="22"/>
              </w:rPr>
              <w:t>0</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sz w:val="22"/>
                <w:szCs w:val="22"/>
              </w:rPr>
              <w:t>Природни  и културно исторически обекти с подобрен достъп и анимация</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6</w:t>
            </w:r>
          </w:p>
        </w:tc>
        <w:tc>
          <w:tcPr>
            <w:tcW w:w="1158" w:type="pct"/>
            <w:vAlign w:val="center"/>
          </w:tcPr>
          <w:p w:rsidR="00DA6057" w:rsidRDefault="00DA6057" w:rsidP="00DA6057">
            <w:pPr>
              <w:jc w:val="right"/>
            </w:pPr>
            <w:r w:rsidRPr="00F436CE">
              <w:rPr>
                <w:rFonts w:eastAsia="Calibri"/>
                <w:sz w:val="22"/>
                <w:szCs w:val="22"/>
              </w:rPr>
              <w:t>0</w:t>
            </w:r>
          </w:p>
        </w:tc>
        <w:tc>
          <w:tcPr>
            <w:tcW w:w="1156" w:type="pct"/>
            <w:vAlign w:val="center"/>
          </w:tcPr>
          <w:p w:rsidR="00DA6057" w:rsidRDefault="00DA6057" w:rsidP="00DA6057">
            <w:pPr>
              <w:jc w:val="right"/>
            </w:pPr>
            <w:r w:rsidRPr="00F436CE">
              <w:rPr>
                <w:rFonts w:eastAsia="Calibri"/>
                <w:sz w:val="22"/>
                <w:szCs w:val="22"/>
              </w:rPr>
              <w:t>0</w:t>
            </w:r>
          </w:p>
        </w:tc>
      </w:tr>
      <w:tr w:rsidR="00DA6057" w:rsidRPr="001F0443" w:rsidTr="00DA6057">
        <w:trPr>
          <w:trHeight w:val="70"/>
        </w:trPr>
        <w:tc>
          <w:tcPr>
            <w:tcW w:w="757" w:type="pct"/>
            <w:vMerge/>
            <w:vAlign w:val="center"/>
          </w:tcPr>
          <w:p w:rsidR="00DA6057" w:rsidRPr="001F0443" w:rsidRDefault="00DA6057" w:rsidP="003A0074">
            <w:pPr>
              <w:autoSpaceDE w:val="0"/>
              <w:autoSpaceDN w:val="0"/>
              <w:adjustRightInd w:val="0"/>
              <w:jc w:val="both"/>
              <w:rPr>
                <w:rFonts w:eastAsia="Calibri"/>
                <w:sz w:val="22"/>
                <w:szCs w:val="22"/>
              </w:rPr>
            </w:pPr>
          </w:p>
        </w:tc>
        <w:tc>
          <w:tcPr>
            <w:tcW w:w="1237" w:type="pct"/>
          </w:tcPr>
          <w:p w:rsidR="00DA6057" w:rsidRPr="001F0443" w:rsidRDefault="00DA6057" w:rsidP="003A0074">
            <w:pPr>
              <w:autoSpaceDE w:val="0"/>
              <w:autoSpaceDN w:val="0"/>
              <w:adjustRightInd w:val="0"/>
              <w:rPr>
                <w:rFonts w:eastAsia="Calibri"/>
                <w:sz w:val="22"/>
                <w:szCs w:val="22"/>
              </w:rPr>
            </w:pPr>
            <w:r w:rsidRPr="001F0443">
              <w:rPr>
                <w:sz w:val="22"/>
                <w:szCs w:val="22"/>
              </w:rPr>
              <w:t>Брой на населените места с успешно реализирани проекти по  СМР</w:t>
            </w:r>
          </w:p>
        </w:tc>
        <w:tc>
          <w:tcPr>
            <w:tcW w:w="692" w:type="pct"/>
            <w:vAlign w:val="center"/>
          </w:tcPr>
          <w:p w:rsidR="00DA6057" w:rsidRPr="001F0443" w:rsidRDefault="00DA6057" w:rsidP="003A0074">
            <w:pPr>
              <w:autoSpaceDE w:val="0"/>
              <w:autoSpaceDN w:val="0"/>
              <w:adjustRightInd w:val="0"/>
              <w:jc w:val="center"/>
              <w:rPr>
                <w:rFonts w:eastAsia="Calibri"/>
                <w:sz w:val="22"/>
                <w:szCs w:val="22"/>
              </w:rPr>
            </w:pPr>
            <w:r w:rsidRPr="001F0443">
              <w:rPr>
                <w:rFonts w:eastAsia="Calibri"/>
                <w:sz w:val="22"/>
                <w:szCs w:val="22"/>
              </w:rPr>
              <w:t>12</w:t>
            </w:r>
          </w:p>
        </w:tc>
        <w:tc>
          <w:tcPr>
            <w:tcW w:w="1158" w:type="pct"/>
            <w:vAlign w:val="center"/>
          </w:tcPr>
          <w:p w:rsidR="00DA6057" w:rsidRDefault="00DA6057" w:rsidP="00DA6057">
            <w:pPr>
              <w:jc w:val="right"/>
            </w:pPr>
            <w:r w:rsidRPr="00F436CE">
              <w:rPr>
                <w:rFonts w:eastAsia="Calibri"/>
                <w:sz w:val="22"/>
                <w:szCs w:val="22"/>
              </w:rPr>
              <w:t>0</w:t>
            </w:r>
          </w:p>
        </w:tc>
        <w:tc>
          <w:tcPr>
            <w:tcW w:w="1156" w:type="pct"/>
            <w:vAlign w:val="center"/>
          </w:tcPr>
          <w:p w:rsidR="00DA6057" w:rsidRDefault="00DA6057" w:rsidP="00DA6057">
            <w:pPr>
              <w:jc w:val="right"/>
            </w:pPr>
            <w:r w:rsidRPr="00F436CE">
              <w:rPr>
                <w:rFonts w:eastAsia="Calibri"/>
                <w:sz w:val="22"/>
                <w:szCs w:val="22"/>
              </w:rPr>
              <w:t>0</w:t>
            </w:r>
          </w:p>
        </w:tc>
      </w:tr>
    </w:tbl>
    <w:p w:rsidR="00120242" w:rsidRPr="00437109" w:rsidRDefault="00120242" w:rsidP="00120242">
      <w:pPr>
        <w:rPr>
          <w:i/>
          <w:sz w:val="22"/>
          <w:szCs w:val="22"/>
        </w:rPr>
      </w:pPr>
    </w:p>
    <w:p w:rsidR="00120242" w:rsidRPr="00437109" w:rsidRDefault="00F46E88" w:rsidP="00120242">
      <w:pPr>
        <w:rPr>
          <w:i/>
          <w:sz w:val="22"/>
          <w:szCs w:val="22"/>
        </w:rPr>
      </w:pPr>
      <w:r>
        <w:rPr>
          <w:i/>
          <w:sz w:val="22"/>
          <w:szCs w:val="22"/>
        </w:rPr>
        <w:t>Таблица 3</w:t>
      </w:r>
    </w:p>
    <w:tbl>
      <w:tblPr>
        <w:tblpPr w:leftFromText="141" w:rightFromText="141" w:vertAnchor="text" w:tblpX="108" w:tblpY="1"/>
        <w:tblOverlap w:val="never"/>
        <w:tblW w:w="964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1E0"/>
      </w:tblPr>
      <w:tblGrid>
        <w:gridCol w:w="1440"/>
        <w:gridCol w:w="2988"/>
        <w:gridCol w:w="1620"/>
        <w:gridCol w:w="1620"/>
        <w:gridCol w:w="1980"/>
      </w:tblGrid>
      <w:tr w:rsidR="00120242" w:rsidRPr="00D112A4" w:rsidTr="00C17F69">
        <w:tc>
          <w:tcPr>
            <w:tcW w:w="1440" w:type="dxa"/>
            <w:tcBorders>
              <w:top w:val="single" w:sz="12" w:space="0" w:color="000000"/>
            </w:tcBorders>
            <w:shd w:val="clear" w:color="auto" w:fill="E6E6E6"/>
          </w:tcPr>
          <w:p w:rsidR="00120242" w:rsidRPr="00D112A4" w:rsidRDefault="00120242" w:rsidP="00C17F69">
            <w:pPr>
              <w:autoSpaceDE w:val="0"/>
              <w:autoSpaceDN w:val="0"/>
              <w:adjustRightInd w:val="0"/>
              <w:spacing w:after="120"/>
              <w:ind w:left="-108" w:right="-108"/>
              <w:jc w:val="center"/>
              <w:rPr>
                <w:b/>
                <w:color w:val="000000" w:themeColor="text1"/>
                <w:sz w:val="22"/>
                <w:szCs w:val="22"/>
              </w:rPr>
            </w:pPr>
            <w:r w:rsidRPr="00D112A4">
              <w:rPr>
                <w:b/>
                <w:color w:val="000000" w:themeColor="text1"/>
                <w:sz w:val="22"/>
                <w:szCs w:val="22"/>
              </w:rPr>
              <w:t>Вид индикатор</w:t>
            </w:r>
          </w:p>
        </w:tc>
        <w:tc>
          <w:tcPr>
            <w:tcW w:w="2988" w:type="dxa"/>
            <w:tcBorders>
              <w:top w:val="single" w:sz="12" w:space="0" w:color="000000"/>
            </w:tcBorders>
            <w:shd w:val="clear" w:color="auto" w:fill="E6E6E6"/>
          </w:tcPr>
          <w:p w:rsidR="00120242" w:rsidRPr="00D112A4" w:rsidRDefault="00120242" w:rsidP="00C17F69">
            <w:pPr>
              <w:autoSpaceDE w:val="0"/>
              <w:autoSpaceDN w:val="0"/>
              <w:adjustRightInd w:val="0"/>
              <w:spacing w:after="120"/>
              <w:jc w:val="center"/>
              <w:rPr>
                <w:b/>
                <w:color w:val="000000" w:themeColor="text1"/>
                <w:sz w:val="22"/>
                <w:szCs w:val="22"/>
              </w:rPr>
            </w:pPr>
            <w:r w:rsidRPr="00D112A4">
              <w:rPr>
                <w:b/>
                <w:color w:val="000000" w:themeColor="text1"/>
                <w:sz w:val="22"/>
                <w:szCs w:val="22"/>
              </w:rPr>
              <w:t>Индикатор</w:t>
            </w:r>
          </w:p>
        </w:tc>
        <w:tc>
          <w:tcPr>
            <w:tcW w:w="1620" w:type="dxa"/>
            <w:tcBorders>
              <w:top w:val="single" w:sz="12" w:space="0" w:color="000000"/>
            </w:tcBorders>
            <w:shd w:val="clear" w:color="auto" w:fill="E6E6E6"/>
          </w:tcPr>
          <w:p w:rsidR="00120242" w:rsidRPr="00D112A4" w:rsidRDefault="00120242" w:rsidP="00C17F69">
            <w:pPr>
              <w:autoSpaceDE w:val="0"/>
              <w:autoSpaceDN w:val="0"/>
              <w:adjustRightInd w:val="0"/>
              <w:spacing w:after="120"/>
              <w:jc w:val="center"/>
              <w:rPr>
                <w:b/>
                <w:color w:val="000000" w:themeColor="text1"/>
                <w:sz w:val="22"/>
                <w:szCs w:val="22"/>
              </w:rPr>
            </w:pPr>
            <w:r w:rsidRPr="00D112A4">
              <w:rPr>
                <w:b/>
                <w:color w:val="000000" w:themeColor="text1"/>
                <w:sz w:val="22"/>
                <w:szCs w:val="22"/>
              </w:rPr>
              <w:t>Цел до края на стратегията</w:t>
            </w:r>
          </w:p>
          <w:p w:rsidR="00120242" w:rsidRPr="00D112A4" w:rsidRDefault="00120242" w:rsidP="00C17F69">
            <w:pPr>
              <w:autoSpaceDE w:val="0"/>
              <w:autoSpaceDN w:val="0"/>
              <w:adjustRightInd w:val="0"/>
              <w:spacing w:after="120"/>
              <w:jc w:val="center"/>
              <w:rPr>
                <w:color w:val="000000" w:themeColor="text1"/>
                <w:sz w:val="22"/>
                <w:szCs w:val="22"/>
              </w:rPr>
            </w:pPr>
          </w:p>
        </w:tc>
        <w:tc>
          <w:tcPr>
            <w:tcW w:w="1620" w:type="dxa"/>
            <w:tcBorders>
              <w:top w:val="single" w:sz="12" w:space="0" w:color="000000"/>
            </w:tcBorders>
            <w:shd w:val="clear" w:color="auto" w:fill="E6E6E6"/>
          </w:tcPr>
          <w:p w:rsidR="00120242" w:rsidRPr="00D112A4" w:rsidRDefault="00120242" w:rsidP="00C17F69">
            <w:pPr>
              <w:autoSpaceDE w:val="0"/>
              <w:autoSpaceDN w:val="0"/>
              <w:adjustRightInd w:val="0"/>
              <w:spacing w:after="120"/>
              <w:jc w:val="center"/>
              <w:rPr>
                <w:b/>
                <w:color w:val="000000" w:themeColor="text1"/>
                <w:sz w:val="22"/>
                <w:szCs w:val="22"/>
              </w:rPr>
            </w:pPr>
            <w:r w:rsidRPr="00D112A4">
              <w:rPr>
                <w:b/>
                <w:color w:val="000000" w:themeColor="text1"/>
                <w:sz w:val="22"/>
                <w:szCs w:val="22"/>
              </w:rPr>
              <w:t>Постигнато в периода, обхванат от доклада</w:t>
            </w:r>
            <w:r w:rsidRPr="00D112A4">
              <w:rPr>
                <w:color w:val="000000" w:themeColor="text1"/>
                <w:sz w:val="22"/>
                <w:szCs w:val="22"/>
              </w:rPr>
              <w:t xml:space="preserve"> </w:t>
            </w:r>
          </w:p>
        </w:tc>
        <w:tc>
          <w:tcPr>
            <w:tcW w:w="1980" w:type="dxa"/>
            <w:tcBorders>
              <w:top w:val="single" w:sz="12" w:space="0" w:color="000000"/>
            </w:tcBorders>
            <w:shd w:val="clear" w:color="auto" w:fill="E6E6E6"/>
          </w:tcPr>
          <w:p w:rsidR="00120242" w:rsidRPr="00D112A4" w:rsidRDefault="00120242" w:rsidP="00C17F69">
            <w:pPr>
              <w:autoSpaceDE w:val="0"/>
              <w:autoSpaceDN w:val="0"/>
              <w:adjustRightInd w:val="0"/>
              <w:spacing w:after="120"/>
              <w:jc w:val="center"/>
              <w:rPr>
                <w:color w:val="000000" w:themeColor="text1"/>
                <w:sz w:val="22"/>
                <w:szCs w:val="22"/>
              </w:rPr>
            </w:pPr>
            <w:r w:rsidRPr="00D112A4">
              <w:rPr>
                <w:b/>
                <w:color w:val="000000" w:themeColor="text1"/>
                <w:sz w:val="22"/>
                <w:szCs w:val="22"/>
              </w:rPr>
              <w:t>Постигнато за периода от началото на прилагане на стратегията, включително периода, обхванат от годишния доклад</w:t>
            </w:r>
          </w:p>
        </w:tc>
      </w:tr>
      <w:tr w:rsidR="00120242" w:rsidRPr="00D112A4" w:rsidTr="00C17F69">
        <w:trPr>
          <w:trHeight w:val="343"/>
        </w:trPr>
        <w:tc>
          <w:tcPr>
            <w:tcW w:w="1440" w:type="dxa"/>
            <w:vMerge w:val="restart"/>
            <w:vAlign w:val="center"/>
          </w:tcPr>
          <w:p w:rsidR="00120242" w:rsidRPr="00D112A4" w:rsidRDefault="00120242" w:rsidP="00C17F69">
            <w:pPr>
              <w:autoSpaceDE w:val="0"/>
              <w:autoSpaceDN w:val="0"/>
              <w:adjustRightInd w:val="0"/>
              <w:spacing w:after="120"/>
              <w:ind w:left="-108" w:right="-108"/>
              <w:jc w:val="center"/>
              <w:rPr>
                <w:color w:val="000000" w:themeColor="text1"/>
                <w:sz w:val="22"/>
                <w:szCs w:val="22"/>
              </w:rPr>
            </w:pPr>
            <w:r w:rsidRPr="00D112A4">
              <w:rPr>
                <w:color w:val="000000" w:themeColor="text1"/>
                <w:sz w:val="22"/>
                <w:szCs w:val="22"/>
              </w:rPr>
              <w:t>Изходен</w:t>
            </w:r>
          </w:p>
        </w:tc>
        <w:tc>
          <w:tcPr>
            <w:tcW w:w="2988" w:type="dxa"/>
          </w:tcPr>
          <w:p w:rsidR="00120242" w:rsidRPr="00D112A4" w:rsidRDefault="00120242" w:rsidP="00C17F69">
            <w:pPr>
              <w:autoSpaceDE w:val="0"/>
              <w:autoSpaceDN w:val="0"/>
              <w:adjustRightInd w:val="0"/>
              <w:spacing w:after="120"/>
              <w:rPr>
                <w:color w:val="000000" w:themeColor="text1"/>
                <w:sz w:val="22"/>
                <w:szCs w:val="22"/>
                <w:highlight w:val="yellow"/>
              </w:rPr>
            </w:pPr>
            <w:r w:rsidRPr="00D112A4">
              <w:rPr>
                <w:color w:val="000000" w:themeColor="text1"/>
                <w:sz w:val="22"/>
                <w:szCs w:val="22"/>
              </w:rPr>
              <w:t>Брой консултирани потенциални бенефициенти</w:t>
            </w:r>
          </w:p>
        </w:tc>
        <w:tc>
          <w:tcPr>
            <w:tcW w:w="1620" w:type="dxa"/>
          </w:tcPr>
          <w:p w:rsidR="00120242" w:rsidRPr="00D112A4" w:rsidRDefault="00995F52"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250</w:t>
            </w:r>
          </w:p>
        </w:tc>
        <w:tc>
          <w:tcPr>
            <w:tcW w:w="1620" w:type="dxa"/>
          </w:tcPr>
          <w:p w:rsidR="00120242" w:rsidRPr="00D112A4" w:rsidRDefault="00995F52"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17</w:t>
            </w:r>
          </w:p>
        </w:tc>
        <w:tc>
          <w:tcPr>
            <w:tcW w:w="1980" w:type="dxa"/>
          </w:tcPr>
          <w:p w:rsidR="00120242" w:rsidRPr="00D112A4" w:rsidRDefault="00995F52"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17</w:t>
            </w:r>
          </w:p>
        </w:tc>
      </w:tr>
      <w:tr w:rsidR="00120242" w:rsidRPr="00D112A4" w:rsidTr="00C17F69">
        <w:tc>
          <w:tcPr>
            <w:tcW w:w="1440" w:type="dxa"/>
            <w:vMerge/>
            <w:vAlign w:val="center"/>
          </w:tcPr>
          <w:p w:rsidR="00120242" w:rsidRPr="00D112A4" w:rsidRDefault="00120242" w:rsidP="00C17F69">
            <w:pPr>
              <w:autoSpaceDE w:val="0"/>
              <w:autoSpaceDN w:val="0"/>
              <w:adjustRightInd w:val="0"/>
              <w:spacing w:after="120"/>
              <w:ind w:left="-108" w:right="-108"/>
              <w:jc w:val="center"/>
              <w:rPr>
                <w:color w:val="000000" w:themeColor="text1"/>
                <w:sz w:val="22"/>
                <w:szCs w:val="22"/>
              </w:rPr>
            </w:pPr>
          </w:p>
        </w:tc>
        <w:tc>
          <w:tcPr>
            <w:tcW w:w="2988" w:type="dxa"/>
          </w:tcPr>
          <w:p w:rsidR="00120242" w:rsidRPr="00D112A4" w:rsidRDefault="00120242" w:rsidP="00C17F69">
            <w:pPr>
              <w:autoSpaceDE w:val="0"/>
              <w:autoSpaceDN w:val="0"/>
              <w:adjustRightInd w:val="0"/>
              <w:spacing w:after="120"/>
              <w:rPr>
                <w:color w:val="000000" w:themeColor="text1"/>
                <w:sz w:val="22"/>
                <w:szCs w:val="22"/>
                <w:highlight w:val="yellow"/>
              </w:rPr>
            </w:pPr>
            <w:r w:rsidRPr="00D112A4">
              <w:rPr>
                <w:color w:val="000000" w:themeColor="text1"/>
                <w:sz w:val="22"/>
                <w:szCs w:val="22"/>
              </w:rPr>
              <w:t>Брой на участниците в дейностите за придобиване на умения и постигане на обществена активност</w:t>
            </w:r>
          </w:p>
        </w:tc>
        <w:tc>
          <w:tcPr>
            <w:tcW w:w="1620" w:type="dxa"/>
          </w:tcPr>
          <w:p w:rsidR="00120242" w:rsidRPr="00D112A4" w:rsidRDefault="00FB0735"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500</w:t>
            </w:r>
          </w:p>
        </w:tc>
        <w:tc>
          <w:tcPr>
            <w:tcW w:w="1620" w:type="dxa"/>
          </w:tcPr>
          <w:p w:rsidR="00120242" w:rsidRPr="00D112A4" w:rsidRDefault="00995F52"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49</w:t>
            </w:r>
          </w:p>
        </w:tc>
        <w:tc>
          <w:tcPr>
            <w:tcW w:w="1980" w:type="dxa"/>
          </w:tcPr>
          <w:p w:rsidR="00120242" w:rsidRPr="00D112A4" w:rsidRDefault="00995F52"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49</w:t>
            </w:r>
          </w:p>
        </w:tc>
      </w:tr>
      <w:tr w:rsidR="00120242" w:rsidRPr="00D112A4" w:rsidTr="00C17F69">
        <w:tc>
          <w:tcPr>
            <w:tcW w:w="1440" w:type="dxa"/>
            <w:vMerge/>
            <w:vAlign w:val="center"/>
          </w:tcPr>
          <w:p w:rsidR="00120242" w:rsidRPr="00D112A4" w:rsidRDefault="00120242" w:rsidP="00C17F69">
            <w:pPr>
              <w:autoSpaceDE w:val="0"/>
              <w:autoSpaceDN w:val="0"/>
              <w:adjustRightInd w:val="0"/>
              <w:spacing w:after="120"/>
              <w:ind w:left="-108" w:right="-108"/>
              <w:jc w:val="center"/>
              <w:rPr>
                <w:color w:val="000000" w:themeColor="text1"/>
                <w:sz w:val="22"/>
                <w:szCs w:val="22"/>
              </w:rPr>
            </w:pPr>
          </w:p>
        </w:tc>
        <w:tc>
          <w:tcPr>
            <w:tcW w:w="2988" w:type="dxa"/>
            <w:vAlign w:val="center"/>
          </w:tcPr>
          <w:p w:rsidR="00120242" w:rsidRPr="00D112A4" w:rsidRDefault="00120242" w:rsidP="00C17F69">
            <w:pPr>
              <w:spacing w:after="120"/>
              <w:rPr>
                <w:color w:val="000000" w:themeColor="text1"/>
                <w:sz w:val="22"/>
                <w:szCs w:val="22"/>
              </w:rPr>
            </w:pPr>
            <w:r w:rsidRPr="00D112A4">
              <w:rPr>
                <w:color w:val="000000" w:themeColor="text1"/>
                <w:sz w:val="22"/>
                <w:szCs w:val="22"/>
              </w:rPr>
              <w:t>Брой подадени заявления за кандидатстване по СМР</w:t>
            </w:r>
          </w:p>
        </w:tc>
        <w:tc>
          <w:tcPr>
            <w:tcW w:w="1620" w:type="dxa"/>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c>
          <w:tcPr>
            <w:tcW w:w="1620" w:type="dxa"/>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c>
          <w:tcPr>
            <w:tcW w:w="1980" w:type="dxa"/>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r>
      <w:tr w:rsidR="00120242" w:rsidRPr="00D112A4" w:rsidTr="00C17F69">
        <w:tc>
          <w:tcPr>
            <w:tcW w:w="1440" w:type="dxa"/>
            <w:vMerge/>
            <w:tcBorders>
              <w:bottom w:val="single" w:sz="12" w:space="0" w:color="000000"/>
            </w:tcBorders>
            <w:vAlign w:val="center"/>
          </w:tcPr>
          <w:p w:rsidR="00120242" w:rsidRPr="00D112A4" w:rsidRDefault="00120242" w:rsidP="00C17F69">
            <w:pPr>
              <w:autoSpaceDE w:val="0"/>
              <w:autoSpaceDN w:val="0"/>
              <w:adjustRightInd w:val="0"/>
              <w:spacing w:after="120"/>
              <w:ind w:left="-108" w:right="-108"/>
              <w:jc w:val="center"/>
              <w:rPr>
                <w:color w:val="000000" w:themeColor="text1"/>
                <w:sz w:val="22"/>
                <w:szCs w:val="22"/>
              </w:rPr>
            </w:pPr>
          </w:p>
        </w:tc>
        <w:tc>
          <w:tcPr>
            <w:tcW w:w="2988" w:type="dxa"/>
            <w:tcBorders>
              <w:bottom w:val="single" w:sz="12" w:space="0" w:color="000000"/>
            </w:tcBorders>
            <w:vAlign w:val="center"/>
          </w:tcPr>
          <w:p w:rsidR="00120242" w:rsidRPr="00D112A4" w:rsidRDefault="00120242" w:rsidP="00C17F69">
            <w:pPr>
              <w:spacing w:after="120"/>
              <w:rPr>
                <w:color w:val="000000" w:themeColor="text1"/>
                <w:sz w:val="22"/>
                <w:szCs w:val="22"/>
              </w:rPr>
            </w:pPr>
            <w:r w:rsidRPr="00D112A4">
              <w:rPr>
                <w:color w:val="000000" w:themeColor="text1"/>
                <w:sz w:val="22"/>
                <w:szCs w:val="22"/>
              </w:rPr>
              <w:t>Дял на одобрените заявления за кандидатстване, %</w:t>
            </w:r>
          </w:p>
        </w:tc>
        <w:tc>
          <w:tcPr>
            <w:tcW w:w="1620" w:type="dxa"/>
            <w:tcBorders>
              <w:bottom w:val="single" w:sz="12" w:space="0" w:color="000000"/>
            </w:tcBorders>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c>
          <w:tcPr>
            <w:tcW w:w="1620" w:type="dxa"/>
            <w:tcBorders>
              <w:bottom w:val="single" w:sz="12" w:space="0" w:color="000000"/>
            </w:tcBorders>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c>
          <w:tcPr>
            <w:tcW w:w="1980" w:type="dxa"/>
            <w:tcBorders>
              <w:bottom w:val="single" w:sz="12" w:space="0" w:color="000000"/>
            </w:tcBorders>
          </w:tcPr>
          <w:p w:rsidR="00120242" w:rsidRPr="00D112A4" w:rsidRDefault="00F96DA1" w:rsidP="00C17F69">
            <w:pPr>
              <w:autoSpaceDE w:val="0"/>
              <w:autoSpaceDN w:val="0"/>
              <w:adjustRightInd w:val="0"/>
              <w:spacing w:after="120"/>
              <w:jc w:val="center"/>
              <w:rPr>
                <w:color w:val="000000" w:themeColor="text1"/>
                <w:sz w:val="22"/>
                <w:szCs w:val="22"/>
              </w:rPr>
            </w:pPr>
            <w:r w:rsidRPr="00D112A4">
              <w:rPr>
                <w:color w:val="000000" w:themeColor="text1"/>
                <w:sz w:val="22"/>
                <w:szCs w:val="22"/>
              </w:rPr>
              <w:t>0</w:t>
            </w:r>
          </w:p>
        </w:tc>
      </w:tr>
    </w:tbl>
    <w:p w:rsidR="00120242" w:rsidRPr="00437109" w:rsidRDefault="00120242" w:rsidP="00120242">
      <w:pPr>
        <w:rPr>
          <w:sz w:val="22"/>
          <w:szCs w:val="22"/>
        </w:rPr>
      </w:pPr>
    </w:p>
    <w:p w:rsidR="00120242" w:rsidRPr="00437109" w:rsidRDefault="00120242" w:rsidP="00120242">
      <w:pPr>
        <w:rPr>
          <w:sz w:val="22"/>
          <w:szCs w:val="22"/>
        </w:rPr>
      </w:pPr>
    </w:p>
    <w:p w:rsidR="00120242" w:rsidRPr="00437109" w:rsidRDefault="00F46E88" w:rsidP="00120242">
      <w:pPr>
        <w:rPr>
          <w:i/>
          <w:sz w:val="22"/>
          <w:szCs w:val="22"/>
        </w:rPr>
      </w:pPr>
      <w:r>
        <w:rPr>
          <w:i/>
          <w:sz w:val="22"/>
          <w:szCs w:val="22"/>
        </w:rPr>
        <w:t>Таблица 4</w:t>
      </w:r>
    </w:p>
    <w:tbl>
      <w:tblPr>
        <w:tblW w:w="954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4320"/>
        <w:gridCol w:w="2659"/>
        <w:gridCol w:w="2561"/>
      </w:tblGrid>
      <w:tr w:rsidR="00120242" w:rsidRPr="00437109" w:rsidTr="00C17F69">
        <w:trPr>
          <w:cantSplit/>
          <w:trHeight w:val="202"/>
        </w:trPr>
        <w:tc>
          <w:tcPr>
            <w:tcW w:w="4320" w:type="dxa"/>
            <w:tcBorders>
              <w:top w:val="single" w:sz="12" w:space="0" w:color="auto"/>
            </w:tcBorders>
            <w:shd w:val="clear" w:color="auto" w:fill="E6E6E6"/>
          </w:tcPr>
          <w:p w:rsidR="00120242" w:rsidRPr="00437109" w:rsidRDefault="00120242" w:rsidP="00C17F69">
            <w:pPr>
              <w:autoSpaceDE w:val="0"/>
              <w:autoSpaceDN w:val="0"/>
              <w:adjustRightInd w:val="0"/>
              <w:spacing w:after="120"/>
              <w:ind w:left="-108" w:right="-108"/>
              <w:jc w:val="center"/>
              <w:rPr>
                <w:b/>
                <w:sz w:val="22"/>
                <w:szCs w:val="22"/>
              </w:rPr>
            </w:pPr>
            <w:r w:rsidRPr="00437109">
              <w:rPr>
                <w:b/>
                <w:sz w:val="22"/>
                <w:szCs w:val="22"/>
              </w:rPr>
              <w:t>Индикатор</w:t>
            </w:r>
          </w:p>
        </w:tc>
        <w:tc>
          <w:tcPr>
            <w:tcW w:w="2659" w:type="dxa"/>
            <w:tcBorders>
              <w:top w:val="single" w:sz="12" w:space="0" w:color="auto"/>
            </w:tcBorders>
            <w:shd w:val="clear" w:color="auto" w:fill="E6E6E6"/>
            <w:noWrap/>
            <w:vAlign w:val="center"/>
          </w:tcPr>
          <w:p w:rsidR="00120242" w:rsidRPr="00437109" w:rsidRDefault="00120242" w:rsidP="00C17F69">
            <w:pPr>
              <w:autoSpaceDE w:val="0"/>
              <w:autoSpaceDN w:val="0"/>
              <w:adjustRightInd w:val="0"/>
              <w:spacing w:after="120"/>
              <w:ind w:left="-108" w:right="-108"/>
              <w:jc w:val="center"/>
              <w:rPr>
                <w:b/>
                <w:sz w:val="22"/>
                <w:szCs w:val="22"/>
              </w:rPr>
            </w:pPr>
            <w:r w:rsidRPr="00437109">
              <w:rPr>
                <w:b/>
                <w:sz w:val="22"/>
                <w:szCs w:val="22"/>
              </w:rPr>
              <w:t>Стойност съобразно специфичните цели за периода 2007-2013</w:t>
            </w:r>
          </w:p>
        </w:tc>
        <w:tc>
          <w:tcPr>
            <w:tcW w:w="2561" w:type="dxa"/>
            <w:tcBorders>
              <w:top w:val="single" w:sz="12" w:space="0" w:color="auto"/>
            </w:tcBorders>
            <w:shd w:val="clear" w:color="auto" w:fill="E6E6E6"/>
          </w:tcPr>
          <w:p w:rsidR="00120242" w:rsidRPr="00437109" w:rsidRDefault="00120242" w:rsidP="00C17F69">
            <w:pPr>
              <w:autoSpaceDE w:val="0"/>
              <w:autoSpaceDN w:val="0"/>
              <w:adjustRightInd w:val="0"/>
              <w:spacing w:after="120"/>
              <w:ind w:left="-108" w:right="-108"/>
              <w:jc w:val="center"/>
              <w:rPr>
                <w:b/>
                <w:sz w:val="22"/>
                <w:szCs w:val="22"/>
              </w:rPr>
            </w:pPr>
            <w:r w:rsidRPr="00437109">
              <w:rPr>
                <w:b/>
                <w:sz w:val="22"/>
                <w:szCs w:val="22"/>
              </w:rPr>
              <w:t xml:space="preserve">Стойност съобразно постигнатото за периода на отчитане </w:t>
            </w:r>
          </w:p>
        </w:tc>
      </w:tr>
      <w:tr w:rsidR="00120242" w:rsidRPr="00437109" w:rsidTr="00F96DA1">
        <w:trPr>
          <w:cantSplit/>
          <w:trHeight w:val="202"/>
        </w:trPr>
        <w:tc>
          <w:tcPr>
            <w:tcW w:w="4320" w:type="dxa"/>
          </w:tcPr>
          <w:p w:rsidR="00120242" w:rsidRPr="00437109" w:rsidRDefault="00120242" w:rsidP="00C17F69">
            <w:pPr>
              <w:spacing w:before="40" w:after="40"/>
              <w:rPr>
                <w:sz w:val="22"/>
                <w:szCs w:val="22"/>
              </w:rPr>
            </w:pPr>
            <w:r w:rsidRPr="00437109">
              <w:rPr>
                <w:sz w:val="22"/>
                <w:szCs w:val="22"/>
              </w:rPr>
              <w:t>Брой дейности за придобиване на умения и постигане на обществена активност</w:t>
            </w:r>
          </w:p>
        </w:tc>
        <w:tc>
          <w:tcPr>
            <w:tcW w:w="2659" w:type="dxa"/>
            <w:noWrap/>
            <w:vAlign w:val="center"/>
          </w:tcPr>
          <w:p w:rsidR="00120242" w:rsidRPr="00437109" w:rsidRDefault="00F96DA1" w:rsidP="00F96DA1">
            <w:pPr>
              <w:spacing w:before="40" w:after="40"/>
              <w:ind w:right="396"/>
              <w:jc w:val="right"/>
              <w:rPr>
                <w:sz w:val="22"/>
                <w:szCs w:val="22"/>
              </w:rPr>
            </w:pPr>
            <w:r w:rsidRPr="00437109">
              <w:rPr>
                <w:sz w:val="22"/>
                <w:szCs w:val="22"/>
              </w:rPr>
              <w:t>13</w:t>
            </w:r>
          </w:p>
        </w:tc>
        <w:tc>
          <w:tcPr>
            <w:tcW w:w="2561" w:type="dxa"/>
            <w:vAlign w:val="center"/>
          </w:tcPr>
          <w:p w:rsidR="00120242" w:rsidRPr="00437109" w:rsidRDefault="00F96DA1" w:rsidP="00F96DA1">
            <w:pPr>
              <w:spacing w:before="40" w:after="40"/>
              <w:ind w:right="396"/>
              <w:jc w:val="right"/>
              <w:rPr>
                <w:sz w:val="22"/>
                <w:szCs w:val="22"/>
              </w:rPr>
            </w:pPr>
            <w:r w:rsidRPr="00437109">
              <w:rPr>
                <w:sz w:val="22"/>
                <w:szCs w:val="22"/>
              </w:rPr>
              <w:t>11</w:t>
            </w:r>
          </w:p>
        </w:tc>
      </w:tr>
      <w:tr w:rsidR="00120242" w:rsidRPr="00437109" w:rsidTr="00F96DA1">
        <w:trPr>
          <w:cantSplit/>
          <w:trHeight w:val="295"/>
        </w:trPr>
        <w:tc>
          <w:tcPr>
            <w:tcW w:w="4320" w:type="dxa"/>
          </w:tcPr>
          <w:p w:rsidR="00120242" w:rsidRPr="00437109" w:rsidRDefault="00120242" w:rsidP="00C17F69">
            <w:pPr>
              <w:spacing w:before="40" w:after="40"/>
              <w:rPr>
                <w:sz w:val="22"/>
                <w:szCs w:val="22"/>
              </w:rPr>
            </w:pPr>
            <w:r w:rsidRPr="00437109">
              <w:rPr>
                <w:sz w:val="22"/>
                <w:szCs w:val="22"/>
              </w:rPr>
              <w:lastRenderedPageBreak/>
              <w:t xml:space="preserve">Брой на участниците в дейностите по обучение </w:t>
            </w:r>
          </w:p>
        </w:tc>
        <w:tc>
          <w:tcPr>
            <w:tcW w:w="2659" w:type="dxa"/>
            <w:noWrap/>
            <w:vAlign w:val="center"/>
          </w:tcPr>
          <w:p w:rsidR="00120242" w:rsidRPr="00437109" w:rsidRDefault="00995F52" w:rsidP="00F96DA1">
            <w:pPr>
              <w:pStyle w:val="CharCharZchnZchnChar"/>
              <w:spacing w:before="40" w:after="40" w:line="240" w:lineRule="auto"/>
              <w:ind w:right="396"/>
              <w:jc w:val="right"/>
              <w:rPr>
                <w:rFonts w:ascii="Times New Roman" w:hAnsi="Times New Roman"/>
                <w:sz w:val="22"/>
                <w:szCs w:val="22"/>
                <w:lang w:val="bg-BG"/>
              </w:rPr>
            </w:pPr>
            <w:r w:rsidRPr="00437109">
              <w:rPr>
                <w:rFonts w:ascii="Times New Roman" w:hAnsi="Times New Roman"/>
                <w:sz w:val="22"/>
                <w:szCs w:val="22"/>
                <w:lang w:val="bg-BG"/>
              </w:rPr>
              <w:t>55</w:t>
            </w:r>
          </w:p>
        </w:tc>
        <w:tc>
          <w:tcPr>
            <w:tcW w:w="2561" w:type="dxa"/>
            <w:vAlign w:val="center"/>
          </w:tcPr>
          <w:p w:rsidR="00120242" w:rsidRPr="00437109" w:rsidRDefault="00F96DA1" w:rsidP="00F96DA1">
            <w:pPr>
              <w:pStyle w:val="CharCharZchnZchnChar"/>
              <w:spacing w:before="40" w:after="40" w:line="240" w:lineRule="auto"/>
              <w:ind w:right="396"/>
              <w:jc w:val="right"/>
              <w:rPr>
                <w:rFonts w:ascii="Times New Roman" w:hAnsi="Times New Roman"/>
                <w:sz w:val="22"/>
                <w:szCs w:val="22"/>
                <w:lang w:val="bg-BG"/>
              </w:rPr>
            </w:pPr>
            <w:r w:rsidRPr="00437109">
              <w:rPr>
                <w:rFonts w:ascii="Times New Roman" w:hAnsi="Times New Roman"/>
                <w:sz w:val="22"/>
                <w:szCs w:val="22"/>
                <w:lang w:val="bg-BG"/>
              </w:rPr>
              <w:t>7</w:t>
            </w:r>
          </w:p>
        </w:tc>
      </w:tr>
      <w:tr w:rsidR="00120242" w:rsidRPr="00437109" w:rsidTr="00F96DA1">
        <w:trPr>
          <w:trHeight w:val="70"/>
        </w:trPr>
        <w:tc>
          <w:tcPr>
            <w:tcW w:w="4320" w:type="dxa"/>
            <w:tcBorders>
              <w:bottom w:val="single" w:sz="12" w:space="0" w:color="auto"/>
            </w:tcBorders>
            <w:vAlign w:val="center"/>
          </w:tcPr>
          <w:p w:rsidR="00120242" w:rsidRPr="00ED07CC" w:rsidRDefault="00120242" w:rsidP="00C17F69">
            <w:pPr>
              <w:pStyle w:val="CharCharZchnZchnChar"/>
              <w:spacing w:after="0" w:line="240" w:lineRule="auto"/>
              <w:rPr>
                <w:rFonts w:ascii="Times New Roman" w:hAnsi="Times New Roman"/>
                <w:color w:val="000000" w:themeColor="text1"/>
                <w:sz w:val="22"/>
                <w:szCs w:val="22"/>
                <w:lang w:val="bg-BG"/>
              </w:rPr>
            </w:pPr>
            <w:r w:rsidRPr="00ED07CC">
              <w:rPr>
                <w:rFonts w:ascii="Times New Roman" w:hAnsi="Times New Roman"/>
                <w:color w:val="000000" w:themeColor="text1"/>
                <w:sz w:val="22"/>
                <w:szCs w:val="22"/>
                <w:lang w:val="bg-BG"/>
              </w:rPr>
              <w:t>Брой на участниците в дейностите по информиране</w:t>
            </w:r>
          </w:p>
        </w:tc>
        <w:tc>
          <w:tcPr>
            <w:tcW w:w="2659" w:type="dxa"/>
            <w:tcBorders>
              <w:bottom w:val="single" w:sz="12" w:space="0" w:color="auto"/>
            </w:tcBorders>
            <w:noWrap/>
            <w:vAlign w:val="center"/>
          </w:tcPr>
          <w:p w:rsidR="00120242" w:rsidRPr="00ED07CC" w:rsidRDefault="00995F52" w:rsidP="00F96DA1">
            <w:pPr>
              <w:ind w:right="396"/>
              <w:jc w:val="right"/>
              <w:rPr>
                <w:color w:val="000000" w:themeColor="text1"/>
                <w:sz w:val="22"/>
                <w:szCs w:val="22"/>
              </w:rPr>
            </w:pPr>
            <w:r w:rsidRPr="00ED07CC">
              <w:rPr>
                <w:color w:val="000000" w:themeColor="text1"/>
                <w:sz w:val="22"/>
                <w:szCs w:val="22"/>
              </w:rPr>
              <w:t>-</w:t>
            </w:r>
          </w:p>
        </w:tc>
        <w:tc>
          <w:tcPr>
            <w:tcW w:w="2561" w:type="dxa"/>
            <w:tcBorders>
              <w:bottom w:val="single" w:sz="12" w:space="0" w:color="auto"/>
            </w:tcBorders>
            <w:vAlign w:val="center"/>
          </w:tcPr>
          <w:p w:rsidR="00120242" w:rsidRPr="00ED07CC" w:rsidRDefault="00995F52" w:rsidP="00F96DA1">
            <w:pPr>
              <w:ind w:right="396"/>
              <w:jc w:val="right"/>
              <w:rPr>
                <w:color w:val="000000" w:themeColor="text1"/>
                <w:sz w:val="22"/>
                <w:szCs w:val="22"/>
              </w:rPr>
            </w:pPr>
            <w:r w:rsidRPr="00ED07CC">
              <w:rPr>
                <w:color w:val="000000" w:themeColor="text1"/>
                <w:sz w:val="22"/>
                <w:szCs w:val="22"/>
              </w:rPr>
              <w:t>42</w:t>
            </w:r>
          </w:p>
        </w:tc>
      </w:tr>
    </w:tbl>
    <w:p w:rsidR="00120242" w:rsidRPr="00437109" w:rsidRDefault="00120242" w:rsidP="00120242">
      <w:pPr>
        <w:rPr>
          <w:sz w:val="22"/>
          <w:szCs w:val="22"/>
        </w:rPr>
      </w:pPr>
    </w:p>
    <w:p w:rsidR="00120242" w:rsidRPr="00437109" w:rsidRDefault="00120242" w:rsidP="00120242">
      <w:pPr>
        <w:tabs>
          <w:tab w:val="num" w:pos="360"/>
        </w:tabs>
        <w:spacing w:after="240"/>
        <w:jc w:val="both"/>
        <w:rPr>
          <w:b/>
          <w:sz w:val="22"/>
          <w:szCs w:val="22"/>
        </w:rPr>
      </w:pPr>
      <w:bookmarkStart w:id="2" w:name="_Toc266292059"/>
      <w:bookmarkStart w:id="3" w:name="_Toc286155007"/>
      <w:r w:rsidRPr="00437109">
        <w:rPr>
          <w:b/>
          <w:sz w:val="22"/>
          <w:szCs w:val="22"/>
        </w:rPr>
        <w:t>6. Прилагане на Стратегия за местно развитие.</w:t>
      </w:r>
    </w:p>
    <w:p w:rsidR="00120242" w:rsidRPr="00437109" w:rsidRDefault="00120242" w:rsidP="00995F52">
      <w:pPr>
        <w:jc w:val="both"/>
        <w:rPr>
          <w:b/>
          <w:color w:val="000000"/>
          <w:sz w:val="22"/>
          <w:szCs w:val="22"/>
        </w:rPr>
      </w:pPr>
      <w:r w:rsidRPr="00437109">
        <w:rPr>
          <w:b/>
          <w:sz w:val="22"/>
          <w:szCs w:val="22"/>
        </w:rPr>
        <w:t>Описание на процеса на прилагане на Стратегията за местно развитие –  подход</w:t>
      </w:r>
      <w:bookmarkEnd w:id="2"/>
      <w:bookmarkEnd w:id="3"/>
      <w:r w:rsidRPr="00437109">
        <w:rPr>
          <w:b/>
          <w:sz w:val="22"/>
          <w:szCs w:val="22"/>
        </w:rPr>
        <w:t xml:space="preserve"> и стъпки. О</w:t>
      </w:r>
      <w:r w:rsidRPr="00437109">
        <w:rPr>
          <w:b/>
          <w:color w:val="000000"/>
          <w:sz w:val="22"/>
          <w:szCs w:val="22"/>
        </w:rPr>
        <w:t xml:space="preserve">писание на дейностите и резултатите за периода на доклада, както и обобщение на извършените дейности и постигнати резултати от датата на подписване на договора до края на периода на докладване, показващи напредъка в прилагането на Стратегията за местно развитие съобразно приложения план, разработен от МИГ. </w:t>
      </w:r>
    </w:p>
    <w:p w:rsidR="00120242" w:rsidRPr="00437109" w:rsidRDefault="00120242" w:rsidP="00995F52">
      <w:pPr>
        <w:jc w:val="both"/>
        <w:rPr>
          <w:color w:val="000000"/>
          <w:sz w:val="22"/>
          <w:szCs w:val="22"/>
        </w:rPr>
      </w:pPr>
    </w:p>
    <w:p w:rsidR="00120242" w:rsidRPr="00437109" w:rsidRDefault="00120242" w:rsidP="00995F52">
      <w:pPr>
        <w:numPr>
          <w:ilvl w:val="0"/>
          <w:numId w:val="2"/>
        </w:numPr>
        <w:shd w:val="clear" w:color="auto" w:fill="FFFFFF"/>
        <w:spacing w:after="240"/>
        <w:ind w:right="-18"/>
        <w:jc w:val="both"/>
        <w:rPr>
          <w:bCs/>
          <w:iCs/>
          <w:color w:val="000000"/>
          <w:sz w:val="22"/>
          <w:szCs w:val="22"/>
        </w:rPr>
      </w:pPr>
      <w:r w:rsidRPr="00437109">
        <w:rPr>
          <w:bCs/>
          <w:iCs/>
          <w:color w:val="000000"/>
          <w:sz w:val="22"/>
          <w:szCs w:val="22"/>
        </w:rPr>
        <w:t>Цел на стратегията – формулировката по стратегията</w:t>
      </w:r>
    </w:p>
    <w:p w:rsidR="00995F52" w:rsidRPr="00437109" w:rsidRDefault="00995F52" w:rsidP="00995F52">
      <w:pPr>
        <w:jc w:val="both"/>
        <w:rPr>
          <w:b/>
          <w:color w:val="FF0000"/>
          <w:sz w:val="22"/>
          <w:szCs w:val="22"/>
        </w:rPr>
      </w:pPr>
      <w:r w:rsidRPr="00437109">
        <w:rPr>
          <w:b/>
          <w:sz w:val="22"/>
          <w:szCs w:val="22"/>
        </w:rPr>
        <w:t>Постигане на устойчиво и интегрирано развитие на района с разнообразни възможности за заетост и на основата на съчетаване и допълване на характерните за територията аграрни производства,  преработвателен сектор, селски туризъм и културно-историческо  наследство.</w:t>
      </w:r>
      <w:r w:rsidRPr="00437109">
        <w:rPr>
          <w:rStyle w:val="a8"/>
          <w:vanish/>
          <w:sz w:val="22"/>
          <w:szCs w:val="22"/>
        </w:rPr>
        <w:t xml:space="preserve"> </w:t>
      </w:r>
      <w:r w:rsidRPr="00437109">
        <w:rPr>
          <w:b/>
          <w:color w:val="FF0000"/>
          <w:sz w:val="22"/>
          <w:szCs w:val="22"/>
        </w:rPr>
        <w:t xml:space="preserve"> </w:t>
      </w:r>
    </w:p>
    <w:p w:rsidR="00995F52" w:rsidRPr="00437109" w:rsidRDefault="00995F52" w:rsidP="00995F52">
      <w:pPr>
        <w:jc w:val="both"/>
        <w:rPr>
          <w:b/>
          <w:color w:val="FF0000"/>
          <w:sz w:val="22"/>
          <w:szCs w:val="22"/>
        </w:rPr>
      </w:pPr>
    </w:p>
    <w:p w:rsidR="00120242" w:rsidRPr="00437109" w:rsidRDefault="00120242" w:rsidP="00120242">
      <w:pPr>
        <w:numPr>
          <w:ilvl w:val="0"/>
          <w:numId w:val="2"/>
        </w:numPr>
        <w:shd w:val="clear" w:color="auto" w:fill="FFFFFF"/>
        <w:spacing w:after="240"/>
        <w:ind w:right="-18"/>
        <w:jc w:val="both"/>
        <w:rPr>
          <w:bCs/>
          <w:iCs/>
          <w:color w:val="000000"/>
          <w:sz w:val="22"/>
          <w:szCs w:val="22"/>
        </w:rPr>
      </w:pPr>
      <w:r w:rsidRPr="00437109">
        <w:rPr>
          <w:bCs/>
          <w:iCs/>
          <w:color w:val="000000"/>
          <w:sz w:val="22"/>
          <w:szCs w:val="22"/>
        </w:rPr>
        <w:t>Стратегически цели – формулировката по стратегията</w:t>
      </w:r>
    </w:p>
    <w:p w:rsidR="00995F52" w:rsidRPr="00437109" w:rsidRDefault="00995F52" w:rsidP="00995F52">
      <w:pPr>
        <w:ind w:left="720"/>
        <w:jc w:val="both"/>
        <w:rPr>
          <w:b/>
          <w:sz w:val="22"/>
          <w:szCs w:val="22"/>
        </w:rPr>
      </w:pPr>
      <w:r w:rsidRPr="00437109">
        <w:rPr>
          <w:b/>
          <w:sz w:val="22"/>
          <w:szCs w:val="22"/>
        </w:rPr>
        <w:t>Повишаване на конкурентоспособността на характерните за района земеделски производства и свързаните с тях предприятия от ХВП  /предимно в областта на розопроизводството и лозарството/</w:t>
      </w:r>
    </w:p>
    <w:p w:rsidR="00995F52" w:rsidRPr="00437109" w:rsidRDefault="00995F52" w:rsidP="00995F52">
      <w:pPr>
        <w:ind w:left="720"/>
        <w:jc w:val="both"/>
        <w:rPr>
          <w:b/>
          <w:sz w:val="22"/>
          <w:szCs w:val="22"/>
        </w:rPr>
      </w:pPr>
      <w:r w:rsidRPr="00437109">
        <w:rPr>
          <w:b/>
          <w:sz w:val="22"/>
          <w:szCs w:val="22"/>
        </w:rPr>
        <w:t>Подобряване на качеството на живот и развитие на туризма</w:t>
      </w:r>
    </w:p>
    <w:p w:rsidR="00995F52" w:rsidRPr="00437109" w:rsidRDefault="00995F52" w:rsidP="00995F52">
      <w:pPr>
        <w:ind w:left="720"/>
        <w:jc w:val="both"/>
        <w:rPr>
          <w:b/>
          <w:sz w:val="22"/>
          <w:szCs w:val="22"/>
        </w:rPr>
      </w:pPr>
      <w:r w:rsidRPr="00437109">
        <w:rPr>
          <w:b/>
          <w:sz w:val="22"/>
          <w:szCs w:val="22"/>
        </w:rPr>
        <w:t>Разнообразяване и повишаване на икономическата активност</w:t>
      </w:r>
    </w:p>
    <w:p w:rsidR="00995F52" w:rsidRPr="00437109" w:rsidRDefault="00995F52" w:rsidP="00995F52">
      <w:pPr>
        <w:shd w:val="clear" w:color="auto" w:fill="FFFFFF"/>
        <w:spacing w:after="240"/>
        <w:ind w:left="720" w:right="-18"/>
        <w:jc w:val="both"/>
        <w:rPr>
          <w:bCs/>
          <w:iCs/>
          <w:color w:val="000000"/>
          <w:sz w:val="22"/>
          <w:szCs w:val="22"/>
        </w:rPr>
      </w:pPr>
    </w:p>
    <w:p w:rsidR="00120242" w:rsidRPr="00437109" w:rsidRDefault="00120242" w:rsidP="00120242">
      <w:pPr>
        <w:numPr>
          <w:ilvl w:val="0"/>
          <w:numId w:val="2"/>
        </w:numPr>
        <w:shd w:val="clear" w:color="auto" w:fill="FFFFFF"/>
        <w:spacing w:after="240"/>
        <w:ind w:right="-18"/>
        <w:jc w:val="both"/>
        <w:rPr>
          <w:bCs/>
          <w:iCs/>
          <w:color w:val="000000"/>
          <w:sz w:val="22"/>
          <w:szCs w:val="22"/>
        </w:rPr>
      </w:pPr>
      <w:r w:rsidRPr="00437109">
        <w:rPr>
          <w:bCs/>
          <w:iCs/>
          <w:color w:val="000000"/>
          <w:sz w:val="22"/>
          <w:szCs w:val="22"/>
        </w:rPr>
        <w:t>Специфични цели – цялостна стратегическа рамка</w:t>
      </w:r>
    </w:p>
    <w:tbl>
      <w:tblPr>
        <w:tblpPr w:leftFromText="141" w:rightFromText="141" w:vertAnchor="text" w:horzAnchor="margin" w:tblpXSpec="center" w:tblpY="38"/>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tblPr>
      <w:tblGrid>
        <w:gridCol w:w="1710"/>
        <w:gridCol w:w="1715"/>
        <w:gridCol w:w="1418"/>
        <w:gridCol w:w="1691"/>
        <w:gridCol w:w="1785"/>
        <w:gridCol w:w="216"/>
        <w:gridCol w:w="1761"/>
      </w:tblGrid>
      <w:tr w:rsidR="00995F52" w:rsidRPr="00F73E68" w:rsidTr="00F73E68">
        <w:tc>
          <w:tcPr>
            <w:tcW w:w="0" w:type="auto"/>
            <w:gridSpan w:val="7"/>
            <w:shd w:val="clear" w:color="auto" w:fill="FFFFFF" w:themeFill="background1"/>
          </w:tcPr>
          <w:p w:rsidR="00995F52" w:rsidRPr="00F73E68" w:rsidRDefault="00995F52" w:rsidP="00C17F69">
            <w:pPr>
              <w:spacing w:before="120"/>
              <w:ind w:left="-284" w:firstLine="284"/>
              <w:jc w:val="center"/>
              <w:rPr>
                <w:b/>
                <w:sz w:val="22"/>
                <w:szCs w:val="22"/>
                <w:u w:val="single"/>
              </w:rPr>
            </w:pPr>
            <w:r w:rsidRPr="00F73E68">
              <w:rPr>
                <w:b/>
                <w:sz w:val="22"/>
                <w:szCs w:val="22"/>
                <w:u w:val="single"/>
              </w:rPr>
              <w:t>Основна цел</w:t>
            </w:r>
          </w:p>
          <w:p w:rsidR="00995F52" w:rsidRPr="00F73E68" w:rsidRDefault="00995F52" w:rsidP="00C17F69">
            <w:pPr>
              <w:spacing w:before="120"/>
              <w:jc w:val="center"/>
              <w:rPr>
                <w:b/>
                <w:sz w:val="22"/>
                <w:szCs w:val="22"/>
                <w:u w:val="single"/>
              </w:rPr>
            </w:pPr>
            <w:r w:rsidRPr="00F73E68">
              <w:rPr>
                <w:b/>
                <w:sz w:val="22"/>
                <w:szCs w:val="22"/>
              </w:rPr>
              <w:t>Постигане на устойчиво и балансирано развитие на района с разнообразни възможности за заетост и на основата на ефективно развити аграрен, преработвателен и бизнес сектор, както и селски туризъм, свързан с местното културно-историческото  наследство.</w:t>
            </w:r>
            <w:r w:rsidRPr="00F73E68">
              <w:rPr>
                <w:rStyle w:val="a8"/>
                <w:vanish/>
                <w:sz w:val="22"/>
                <w:szCs w:val="22"/>
              </w:rPr>
              <w:t xml:space="preserve"> </w:t>
            </w:r>
            <w:r w:rsidRPr="00F73E68">
              <w:rPr>
                <w:b/>
                <w:color w:val="FF0000"/>
                <w:sz w:val="22"/>
                <w:szCs w:val="22"/>
              </w:rPr>
              <w:t xml:space="preserve"> </w:t>
            </w:r>
          </w:p>
        </w:tc>
      </w:tr>
      <w:tr w:rsidR="00995F52" w:rsidRPr="00F73E68" w:rsidTr="00F73E68">
        <w:tc>
          <w:tcPr>
            <w:tcW w:w="0" w:type="auto"/>
            <w:gridSpan w:val="2"/>
            <w:shd w:val="clear" w:color="auto" w:fill="FFFFFF" w:themeFill="background1"/>
          </w:tcPr>
          <w:p w:rsidR="00995F52" w:rsidRPr="00F73E68" w:rsidRDefault="00995F52" w:rsidP="00C17F69">
            <w:pPr>
              <w:ind w:left="-284" w:firstLine="284"/>
              <w:jc w:val="center"/>
              <w:rPr>
                <w:b/>
                <w:sz w:val="22"/>
                <w:szCs w:val="22"/>
                <w:u w:val="single"/>
              </w:rPr>
            </w:pPr>
            <w:r w:rsidRPr="00F73E68">
              <w:rPr>
                <w:b/>
                <w:sz w:val="22"/>
                <w:szCs w:val="22"/>
                <w:u w:val="single"/>
              </w:rPr>
              <w:t>Приоритет 1</w:t>
            </w:r>
          </w:p>
          <w:p w:rsidR="00995F52" w:rsidRPr="00F73E68" w:rsidRDefault="00995F52" w:rsidP="00C17F69">
            <w:pPr>
              <w:jc w:val="center"/>
              <w:rPr>
                <w:b/>
                <w:sz w:val="22"/>
                <w:szCs w:val="22"/>
              </w:rPr>
            </w:pPr>
            <w:r w:rsidRPr="00F73E68">
              <w:rPr>
                <w:b/>
                <w:sz w:val="22"/>
                <w:szCs w:val="22"/>
              </w:rPr>
              <w:t>Повишаване на конкурентно способността на земеделския сектор и предприятията от ХВП /предимно в областта на розопроизводството и лозарството/</w:t>
            </w:r>
          </w:p>
        </w:tc>
        <w:tc>
          <w:tcPr>
            <w:tcW w:w="0" w:type="auto"/>
            <w:gridSpan w:val="2"/>
            <w:shd w:val="clear" w:color="auto" w:fill="FFFFFF" w:themeFill="background1"/>
          </w:tcPr>
          <w:p w:rsidR="00995F52" w:rsidRPr="00F73E68" w:rsidRDefault="00995F52" w:rsidP="00C17F69">
            <w:pPr>
              <w:ind w:left="-284" w:firstLine="284"/>
              <w:jc w:val="center"/>
              <w:rPr>
                <w:b/>
                <w:sz w:val="22"/>
                <w:szCs w:val="22"/>
                <w:u w:val="single"/>
              </w:rPr>
            </w:pPr>
            <w:r w:rsidRPr="00F73E68">
              <w:rPr>
                <w:b/>
                <w:sz w:val="22"/>
                <w:szCs w:val="22"/>
                <w:u w:val="single"/>
              </w:rPr>
              <w:t>Приоритет 2</w:t>
            </w:r>
          </w:p>
          <w:p w:rsidR="00995F52" w:rsidRPr="00F73E68" w:rsidRDefault="00995F52" w:rsidP="00C17F69">
            <w:pPr>
              <w:rPr>
                <w:b/>
                <w:sz w:val="22"/>
                <w:szCs w:val="22"/>
              </w:rPr>
            </w:pPr>
            <w:r w:rsidRPr="00F73E68">
              <w:rPr>
                <w:b/>
                <w:sz w:val="22"/>
                <w:szCs w:val="22"/>
              </w:rPr>
              <w:t>Подобряване на качеството на живот и развитие на туризма</w:t>
            </w:r>
          </w:p>
        </w:tc>
        <w:tc>
          <w:tcPr>
            <w:tcW w:w="0" w:type="auto"/>
            <w:gridSpan w:val="3"/>
            <w:shd w:val="clear" w:color="auto" w:fill="FFFFFF" w:themeFill="background1"/>
          </w:tcPr>
          <w:p w:rsidR="00995F52" w:rsidRPr="00F73E68" w:rsidRDefault="00995F52" w:rsidP="00C17F69">
            <w:pPr>
              <w:ind w:left="-284" w:firstLine="284"/>
              <w:jc w:val="center"/>
              <w:rPr>
                <w:b/>
                <w:sz w:val="22"/>
                <w:szCs w:val="22"/>
                <w:u w:val="single"/>
              </w:rPr>
            </w:pPr>
            <w:r w:rsidRPr="00F73E68">
              <w:rPr>
                <w:b/>
                <w:sz w:val="22"/>
                <w:szCs w:val="22"/>
                <w:u w:val="single"/>
              </w:rPr>
              <w:t>Приоритет 3</w:t>
            </w:r>
          </w:p>
          <w:p w:rsidR="00995F52" w:rsidRPr="00F73E68" w:rsidRDefault="00995F52" w:rsidP="00C17F69">
            <w:pPr>
              <w:ind w:left="-284" w:firstLine="284"/>
              <w:jc w:val="center"/>
              <w:rPr>
                <w:b/>
                <w:sz w:val="22"/>
                <w:szCs w:val="22"/>
                <w:u w:val="single"/>
              </w:rPr>
            </w:pPr>
            <w:r w:rsidRPr="00F73E68">
              <w:rPr>
                <w:b/>
                <w:sz w:val="22"/>
                <w:szCs w:val="22"/>
              </w:rPr>
              <w:t>Разнообразяване и повишаване на икономическата активност</w:t>
            </w:r>
          </w:p>
        </w:tc>
      </w:tr>
      <w:tr w:rsidR="00995F52" w:rsidRPr="00F73E68" w:rsidTr="00F73E68">
        <w:tc>
          <w:tcPr>
            <w:tcW w:w="0" w:type="auto"/>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1</w:t>
            </w:r>
          </w:p>
          <w:p w:rsidR="00995F52" w:rsidRPr="00F73E68" w:rsidRDefault="00995F52" w:rsidP="00C17F69">
            <w:pPr>
              <w:jc w:val="center"/>
              <w:rPr>
                <w:b/>
                <w:sz w:val="22"/>
                <w:szCs w:val="22"/>
              </w:rPr>
            </w:pPr>
          </w:p>
          <w:p w:rsidR="00995F52" w:rsidRPr="00F73E68" w:rsidRDefault="00995F52" w:rsidP="00C17F69">
            <w:pPr>
              <w:jc w:val="center"/>
              <w:rPr>
                <w:b/>
                <w:sz w:val="22"/>
                <w:szCs w:val="22"/>
              </w:rPr>
            </w:pPr>
            <w:r w:rsidRPr="00F73E68">
              <w:rPr>
                <w:b/>
                <w:sz w:val="22"/>
                <w:szCs w:val="22"/>
              </w:rPr>
              <w:t>Да се подобри ефективността на земеделските стопанства в конкуренти за територията отрасли</w:t>
            </w:r>
          </w:p>
        </w:tc>
        <w:tc>
          <w:tcPr>
            <w:tcW w:w="0" w:type="auto"/>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2</w:t>
            </w:r>
          </w:p>
          <w:p w:rsidR="00995F52" w:rsidRPr="00F73E68" w:rsidRDefault="00995F52" w:rsidP="00C17F69">
            <w:pPr>
              <w:jc w:val="center"/>
              <w:rPr>
                <w:b/>
                <w:sz w:val="22"/>
                <w:szCs w:val="22"/>
                <w:u w:val="single"/>
              </w:rPr>
            </w:pPr>
          </w:p>
          <w:p w:rsidR="00995F52" w:rsidRPr="00F73E68" w:rsidRDefault="00995F52" w:rsidP="00C17F69">
            <w:pPr>
              <w:jc w:val="center"/>
              <w:rPr>
                <w:b/>
                <w:sz w:val="22"/>
                <w:szCs w:val="22"/>
              </w:rPr>
            </w:pPr>
            <w:r w:rsidRPr="00F73E68">
              <w:rPr>
                <w:b/>
                <w:sz w:val="22"/>
                <w:szCs w:val="22"/>
              </w:rPr>
              <w:t>Да се модернизира  технологичната база и внедрят иновации в специфични за територията предприятия от ХВП</w:t>
            </w:r>
          </w:p>
        </w:tc>
        <w:tc>
          <w:tcPr>
            <w:tcW w:w="0" w:type="auto"/>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1</w:t>
            </w:r>
          </w:p>
          <w:p w:rsidR="00995F52" w:rsidRPr="00F73E68" w:rsidRDefault="00995F52" w:rsidP="00C17F69">
            <w:pPr>
              <w:jc w:val="center"/>
              <w:rPr>
                <w:b/>
                <w:sz w:val="22"/>
                <w:szCs w:val="22"/>
                <w:u w:val="single"/>
              </w:rPr>
            </w:pPr>
          </w:p>
          <w:p w:rsidR="00995F52" w:rsidRPr="00F73E68" w:rsidRDefault="00995F52" w:rsidP="00C17F69">
            <w:pPr>
              <w:jc w:val="center"/>
              <w:rPr>
                <w:b/>
                <w:sz w:val="22"/>
                <w:szCs w:val="22"/>
              </w:rPr>
            </w:pPr>
            <w:r w:rsidRPr="00F73E68">
              <w:rPr>
                <w:b/>
                <w:sz w:val="22"/>
                <w:szCs w:val="22"/>
              </w:rPr>
              <w:t>Да се подобрят услугите за населението и жизнената среда в селата</w:t>
            </w:r>
          </w:p>
        </w:tc>
        <w:tc>
          <w:tcPr>
            <w:tcW w:w="0" w:type="auto"/>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2</w:t>
            </w:r>
          </w:p>
          <w:p w:rsidR="00995F52" w:rsidRPr="00F73E68" w:rsidRDefault="00995F52" w:rsidP="00C17F69">
            <w:pPr>
              <w:jc w:val="center"/>
              <w:rPr>
                <w:b/>
                <w:sz w:val="22"/>
                <w:szCs w:val="22"/>
                <w:u w:val="single"/>
              </w:rPr>
            </w:pPr>
          </w:p>
          <w:p w:rsidR="00995F52" w:rsidRPr="00F73E68" w:rsidRDefault="00995F52" w:rsidP="00C17F69">
            <w:pPr>
              <w:jc w:val="center"/>
              <w:rPr>
                <w:b/>
                <w:sz w:val="22"/>
                <w:szCs w:val="22"/>
                <w:u w:val="single"/>
              </w:rPr>
            </w:pPr>
            <w:r w:rsidRPr="00F73E68">
              <w:rPr>
                <w:b/>
                <w:sz w:val="22"/>
                <w:szCs w:val="22"/>
              </w:rPr>
              <w:t xml:space="preserve">Да се създадат условия за развитие на туризма  и свързаното с него опазване на  природното и историческо наследство </w:t>
            </w:r>
          </w:p>
        </w:tc>
        <w:tc>
          <w:tcPr>
            <w:tcW w:w="0" w:type="auto"/>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1</w:t>
            </w:r>
          </w:p>
          <w:p w:rsidR="00995F52" w:rsidRPr="00F73E68" w:rsidRDefault="00995F52" w:rsidP="00C17F69">
            <w:pPr>
              <w:jc w:val="center"/>
              <w:rPr>
                <w:b/>
                <w:sz w:val="22"/>
                <w:szCs w:val="22"/>
                <w:u w:val="single"/>
              </w:rPr>
            </w:pPr>
          </w:p>
          <w:p w:rsidR="00995F52" w:rsidRPr="00F73E68" w:rsidRDefault="00995F52" w:rsidP="00C17F69">
            <w:pPr>
              <w:jc w:val="center"/>
              <w:rPr>
                <w:b/>
                <w:sz w:val="22"/>
                <w:szCs w:val="22"/>
              </w:rPr>
            </w:pPr>
            <w:r w:rsidRPr="00F73E68">
              <w:rPr>
                <w:b/>
                <w:sz w:val="22"/>
                <w:szCs w:val="22"/>
              </w:rPr>
              <w:t>Да се разнообразят възможностите за заетост на населението</w:t>
            </w:r>
            <w:r w:rsidRPr="00F73E68">
              <w:rPr>
                <w:b/>
                <w:sz w:val="22"/>
                <w:szCs w:val="22"/>
                <w:lang w:val="ru-RU"/>
              </w:rPr>
              <w:t xml:space="preserve"> </w:t>
            </w:r>
            <w:r w:rsidRPr="00F73E68">
              <w:rPr>
                <w:b/>
                <w:sz w:val="22"/>
                <w:szCs w:val="22"/>
              </w:rPr>
              <w:t xml:space="preserve">извън земеделието </w:t>
            </w:r>
          </w:p>
        </w:tc>
        <w:tc>
          <w:tcPr>
            <w:tcW w:w="0" w:type="auto"/>
            <w:gridSpan w:val="2"/>
            <w:shd w:val="clear" w:color="auto" w:fill="FFFFFF" w:themeFill="background1"/>
          </w:tcPr>
          <w:p w:rsidR="00995F52" w:rsidRPr="00F73E68" w:rsidRDefault="00995F52" w:rsidP="00C17F69">
            <w:pPr>
              <w:jc w:val="center"/>
              <w:rPr>
                <w:b/>
                <w:sz w:val="22"/>
                <w:szCs w:val="22"/>
                <w:u w:val="single"/>
              </w:rPr>
            </w:pPr>
            <w:r w:rsidRPr="00F73E68">
              <w:rPr>
                <w:b/>
                <w:sz w:val="22"/>
                <w:szCs w:val="22"/>
                <w:u w:val="single"/>
              </w:rPr>
              <w:t>Специфична цел 2</w:t>
            </w:r>
          </w:p>
          <w:p w:rsidR="00995F52" w:rsidRPr="00F73E68" w:rsidRDefault="00995F52" w:rsidP="00C17F69">
            <w:pPr>
              <w:jc w:val="center"/>
              <w:rPr>
                <w:b/>
                <w:sz w:val="22"/>
                <w:szCs w:val="22"/>
              </w:rPr>
            </w:pPr>
          </w:p>
          <w:p w:rsidR="00995F52" w:rsidRPr="00F73E68" w:rsidRDefault="00995F52" w:rsidP="00C17F69">
            <w:pPr>
              <w:jc w:val="center"/>
              <w:rPr>
                <w:b/>
                <w:sz w:val="22"/>
                <w:szCs w:val="22"/>
              </w:rPr>
            </w:pPr>
          </w:p>
          <w:p w:rsidR="00995F52" w:rsidRPr="00F73E68" w:rsidRDefault="00995F52" w:rsidP="00C17F69">
            <w:pPr>
              <w:jc w:val="center"/>
              <w:rPr>
                <w:b/>
                <w:sz w:val="22"/>
                <w:szCs w:val="22"/>
              </w:rPr>
            </w:pPr>
            <w:r w:rsidRPr="00F73E68">
              <w:rPr>
                <w:b/>
                <w:sz w:val="22"/>
                <w:szCs w:val="22"/>
              </w:rPr>
              <w:t>Да се подобрят възможностите за повишаване заетостта и доходите на населението</w:t>
            </w:r>
          </w:p>
        </w:tc>
      </w:tr>
      <w:tr w:rsidR="00995F52" w:rsidRPr="00F73E68" w:rsidTr="00F73E68">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bCs/>
                <w:sz w:val="22"/>
                <w:szCs w:val="22"/>
              </w:rPr>
            </w:pPr>
          </w:p>
          <w:p w:rsidR="00995F52" w:rsidRPr="00F73E68" w:rsidRDefault="00995F52" w:rsidP="00C17F69">
            <w:pPr>
              <w:autoSpaceDE w:val="0"/>
              <w:autoSpaceDN w:val="0"/>
              <w:adjustRightInd w:val="0"/>
              <w:jc w:val="center"/>
              <w:rPr>
                <w:rFonts w:eastAsia="MS Mincho"/>
                <w:sz w:val="22"/>
                <w:szCs w:val="22"/>
                <w:lang w:eastAsia="ja-JP"/>
              </w:rPr>
            </w:pPr>
            <w:r w:rsidRPr="00F73E68">
              <w:rPr>
                <w:bCs/>
                <w:sz w:val="22"/>
                <w:szCs w:val="22"/>
              </w:rPr>
              <w:t>Мярка 121 (ПРСР) „Модернизиране на земеделските стопанства”</w:t>
            </w:r>
          </w:p>
        </w:tc>
        <w:tc>
          <w:tcPr>
            <w:tcW w:w="0" w:type="auto"/>
            <w:shd w:val="clear" w:color="auto" w:fill="FFFFFF" w:themeFill="background1"/>
          </w:tcPr>
          <w:p w:rsidR="00995F52" w:rsidRPr="00F73E68" w:rsidRDefault="00995F52" w:rsidP="00C17F69">
            <w:pPr>
              <w:ind w:left="-284" w:firstLine="284"/>
              <w:jc w:val="center"/>
              <w:rPr>
                <w:bCs/>
                <w:sz w:val="22"/>
                <w:szCs w:val="22"/>
              </w:rPr>
            </w:pPr>
          </w:p>
          <w:p w:rsidR="00995F52" w:rsidRPr="00F73E68" w:rsidRDefault="00995F52" w:rsidP="00C17F69">
            <w:pPr>
              <w:ind w:left="43" w:hanging="43"/>
              <w:jc w:val="center"/>
              <w:rPr>
                <w:bCs/>
                <w:sz w:val="22"/>
                <w:szCs w:val="22"/>
              </w:rPr>
            </w:pPr>
            <w:r w:rsidRPr="00F73E68">
              <w:rPr>
                <w:bCs/>
                <w:sz w:val="22"/>
                <w:szCs w:val="22"/>
              </w:rPr>
              <w:t>Мярка 123 (ПРСР) „Добавяне на стойност към земеделски и горски продукти”</w:t>
            </w:r>
          </w:p>
        </w:tc>
        <w:tc>
          <w:tcPr>
            <w:tcW w:w="0" w:type="auto"/>
            <w:shd w:val="clear" w:color="auto" w:fill="FFFFFF" w:themeFill="background1"/>
          </w:tcPr>
          <w:p w:rsidR="00995F52" w:rsidRPr="00F73E68" w:rsidRDefault="00995F52" w:rsidP="00C17F69">
            <w:pPr>
              <w:ind w:left="-284" w:firstLine="284"/>
              <w:jc w:val="center"/>
              <w:rPr>
                <w:rFonts w:eastAsia="MS Mincho"/>
                <w:bCs/>
                <w:sz w:val="22"/>
                <w:szCs w:val="22"/>
                <w:lang w:eastAsia="ja-JP"/>
              </w:rPr>
            </w:pPr>
          </w:p>
          <w:p w:rsidR="00995F52" w:rsidRPr="00F73E68" w:rsidRDefault="00995F52" w:rsidP="00C17F69">
            <w:pPr>
              <w:jc w:val="center"/>
              <w:rPr>
                <w:sz w:val="22"/>
                <w:szCs w:val="22"/>
              </w:rPr>
            </w:pPr>
            <w:r w:rsidRPr="00F73E68">
              <w:rPr>
                <w:rFonts w:eastAsia="MS Mincho"/>
                <w:bCs/>
                <w:sz w:val="22"/>
                <w:szCs w:val="22"/>
                <w:lang w:eastAsia="ja-JP"/>
              </w:rPr>
              <w:t xml:space="preserve">Мярка 321 (ПРСР) </w:t>
            </w:r>
            <w:r w:rsidRPr="00F73E68">
              <w:rPr>
                <w:sz w:val="22"/>
                <w:szCs w:val="22"/>
              </w:rPr>
              <w:t>„</w:t>
            </w:r>
            <w:r w:rsidRPr="00F73E68">
              <w:rPr>
                <w:rFonts w:eastAsia="MS Mincho"/>
                <w:bCs/>
                <w:sz w:val="22"/>
                <w:szCs w:val="22"/>
                <w:lang w:eastAsia="ja-JP"/>
              </w:rPr>
              <w:t>Основни услуги за икономиката и населението на селските райони</w:t>
            </w:r>
            <w:r w:rsidRPr="00F73E68">
              <w:rPr>
                <w:sz w:val="22"/>
                <w:szCs w:val="22"/>
              </w:rPr>
              <w:t>”</w:t>
            </w: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sz w:val="22"/>
                <w:szCs w:val="22"/>
              </w:rPr>
            </w:pPr>
          </w:p>
          <w:p w:rsidR="00995F52" w:rsidRPr="00F73E68" w:rsidRDefault="00995F52" w:rsidP="00C17F69">
            <w:pPr>
              <w:autoSpaceDE w:val="0"/>
              <w:autoSpaceDN w:val="0"/>
              <w:adjustRightInd w:val="0"/>
              <w:ind w:left="-284" w:firstLine="284"/>
              <w:jc w:val="center"/>
              <w:rPr>
                <w:sz w:val="22"/>
                <w:szCs w:val="22"/>
                <w:lang w:val="ru-RU"/>
              </w:rPr>
            </w:pPr>
            <w:r w:rsidRPr="00F73E68">
              <w:rPr>
                <w:sz w:val="22"/>
                <w:szCs w:val="22"/>
              </w:rPr>
              <w:t xml:space="preserve">Мярка 313 </w:t>
            </w:r>
            <w:r w:rsidRPr="00F73E68">
              <w:rPr>
                <w:sz w:val="22"/>
                <w:szCs w:val="22"/>
                <w:lang w:val="ru-RU"/>
              </w:rPr>
              <w:t>(</w:t>
            </w:r>
            <w:r w:rsidRPr="00F73E68">
              <w:rPr>
                <w:sz w:val="22"/>
                <w:szCs w:val="22"/>
              </w:rPr>
              <w:t>ПРСР</w:t>
            </w:r>
            <w:r w:rsidRPr="00F73E68">
              <w:rPr>
                <w:sz w:val="22"/>
                <w:szCs w:val="22"/>
                <w:lang w:val="ru-RU"/>
              </w:rPr>
              <w:t>)</w:t>
            </w:r>
          </w:p>
          <w:p w:rsidR="00995F52" w:rsidRPr="00F73E68" w:rsidRDefault="00995F52" w:rsidP="00C17F69">
            <w:pPr>
              <w:ind w:left="-284" w:firstLine="284"/>
              <w:jc w:val="center"/>
              <w:rPr>
                <w:rFonts w:eastAsia="MS Mincho"/>
                <w:bCs/>
                <w:sz w:val="22"/>
                <w:szCs w:val="22"/>
                <w:lang w:eastAsia="ja-JP"/>
              </w:rPr>
            </w:pPr>
            <w:r w:rsidRPr="00F73E68">
              <w:rPr>
                <w:sz w:val="22"/>
                <w:szCs w:val="22"/>
              </w:rPr>
              <w:t>„</w:t>
            </w:r>
            <w:r w:rsidRPr="00F73E68">
              <w:rPr>
                <w:rFonts w:eastAsia="MS Mincho"/>
                <w:bCs/>
                <w:sz w:val="22"/>
                <w:szCs w:val="22"/>
                <w:lang w:eastAsia="ja-JP"/>
              </w:rPr>
              <w:t>Насърчаване на туристическите дейности</w:t>
            </w:r>
            <w:r w:rsidRPr="00F73E68">
              <w:rPr>
                <w:sz w:val="22"/>
                <w:szCs w:val="22"/>
              </w:rPr>
              <w:t>”</w:t>
            </w: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bCs/>
                <w:sz w:val="22"/>
                <w:szCs w:val="22"/>
              </w:rPr>
            </w:pPr>
          </w:p>
          <w:p w:rsidR="00995F52" w:rsidRPr="00F73E68" w:rsidRDefault="00995F52" w:rsidP="00C17F69">
            <w:pPr>
              <w:autoSpaceDE w:val="0"/>
              <w:autoSpaceDN w:val="0"/>
              <w:adjustRightInd w:val="0"/>
              <w:jc w:val="center"/>
              <w:rPr>
                <w:rFonts w:eastAsia="MS Mincho"/>
                <w:bCs/>
                <w:sz w:val="22"/>
                <w:szCs w:val="22"/>
                <w:lang w:val="ru-RU" w:eastAsia="ja-JP"/>
              </w:rPr>
            </w:pPr>
            <w:r w:rsidRPr="00F73E68">
              <w:rPr>
                <w:bCs/>
                <w:sz w:val="22"/>
                <w:szCs w:val="22"/>
              </w:rPr>
              <w:t xml:space="preserve">Мярка 311 (ПРСР) </w:t>
            </w:r>
            <w:r w:rsidRPr="00F73E68">
              <w:rPr>
                <w:sz w:val="22"/>
                <w:szCs w:val="22"/>
              </w:rPr>
              <w:t>„Разнообразяване към неземеделски дейности”</w:t>
            </w:r>
          </w:p>
        </w:tc>
        <w:tc>
          <w:tcPr>
            <w:tcW w:w="0" w:type="auto"/>
            <w:gridSpan w:val="2"/>
            <w:shd w:val="clear" w:color="auto" w:fill="FFFFFF" w:themeFill="background1"/>
          </w:tcPr>
          <w:p w:rsidR="00995F52" w:rsidRPr="00F73E68" w:rsidRDefault="00995F52" w:rsidP="00C17F69">
            <w:pPr>
              <w:ind w:left="-284" w:firstLine="284"/>
              <w:jc w:val="center"/>
              <w:rPr>
                <w:rFonts w:eastAsia="MS Mincho"/>
                <w:bCs/>
                <w:sz w:val="22"/>
                <w:szCs w:val="22"/>
                <w:lang w:eastAsia="ja-JP"/>
              </w:rPr>
            </w:pPr>
          </w:p>
          <w:p w:rsidR="00995F52" w:rsidRPr="00F73E68" w:rsidRDefault="00995F52" w:rsidP="00C17F69">
            <w:pPr>
              <w:ind w:left="-150"/>
              <w:jc w:val="center"/>
              <w:rPr>
                <w:bCs/>
                <w:sz w:val="22"/>
                <w:szCs w:val="22"/>
                <w:lang w:val="ru-RU"/>
              </w:rPr>
            </w:pPr>
            <w:r w:rsidRPr="00F73E68">
              <w:rPr>
                <w:bCs/>
                <w:sz w:val="22"/>
                <w:szCs w:val="22"/>
              </w:rPr>
              <w:t>Мярка 312 (ПРСР)</w:t>
            </w:r>
          </w:p>
          <w:p w:rsidR="00995F52" w:rsidRPr="00F73E68" w:rsidRDefault="00995F52" w:rsidP="00C17F69">
            <w:pPr>
              <w:ind w:left="-24"/>
              <w:jc w:val="center"/>
              <w:rPr>
                <w:sz w:val="22"/>
                <w:szCs w:val="22"/>
              </w:rPr>
            </w:pPr>
            <w:r w:rsidRPr="00F73E68">
              <w:rPr>
                <w:sz w:val="22"/>
                <w:szCs w:val="22"/>
              </w:rPr>
              <w:t>„Подкрепа за създаване и развитие на микропредприятия”</w:t>
            </w:r>
          </w:p>
        </w:tc>
      </w:tr>
      <w:tr w:rsidR="00995F52" w:rsidRPr="00F73E68" w:rsidTr="00F73E68">
        <w:tc>
          <w:tcPr>
            <w:tcW w:w="0" w:type="auto"/>
            <w:shd w:val="clear" w:color="auto" w:fill="FFFFFF" w:themeFill="background1"/>
          </w:tcPr>
          <w:p w:rsidR="00995F52" w:rsidRPr="00F73E68" w:rsidRDefault="00995F52" w:rsidP="00C17F69">
            <w:pPr>
              <w:ind w:left="-284" w:firstLine="284"/>
              <w:jc w:val="center"/>
              <w:rPr>
                <w:bCs/>
                <w:sz w:val="22"/>
                <w:szCs w:val="22"/>
              </w:rPr>
            </w:pPr>
          </w:p>
          <w:p w:rsidR="00995F52" w:rsidRPr="00F73E68" w:rsidRDefault="00995F52" w:rsidP="00C17F69">
            <w:pPr>
              <w:ind w:left="-284" w:firstLine="284"/>
              <w:jc w:val="center"/>
              <w:rPr>
                <w:sz w:val="22"/>
                <w:szCs w:val="22"/>
              </w:rPr>
            </w:pPr>
          </w:p>
        </w:tc>
        <w:tc>
          <w:tcPr>
            <w:tcW w:w="0" w:type="auto"/>
            <w:shd w:val="clear" w:color="auto" w:fill="FFFFFF" w:themeFill="background1"/>
          </w:tcPr>
          <w:p w:rsidR="00995F52" w:rsidRPr="00F73E68" w:rsidRDefault="00995F52" w:rsidP="00C17F69">
            <w:pPr>
              <w:ind w:left="-284" w:firstLine="284"/>
              <w:jc w:val="center"/>
              <w:rPr>
                <w:bCs/>
                <w:sz w:val="22"/>
                <w:szCs w:val="22"/>
              </w:rPr>
            </w:pP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bCs/>
                <w:sz w:val="22"/>
                <w:szCs w:val="22"/>
                <w:lang w:eastAsia="ja-JP"/>
              </w:rPr>
            </w:pPr>
          </w:p>
          <w:p w:rsidR="00995F52" w:rsidRPr="00F73E68" w:rsidRDefault="00995F52" w:rsidP="00C17F69">
            <w:pPr>
              <w:autoSpaceDE w:val="0"/>
              <w:autoSpaceDN w:val="0"/>
              <w:adjustRightInd w:val="0"/>
              <w:jc w:val="center"/>
              <w:rPr>
                <w:rFonts w:eastAsia="MS Mincho"/>
                <w:bCs/>
                <w:sz w:val="22"/>
                <w:szCs w:val="22"/>
                <w:lang w:eastAsia="ja-JP"/>
              </w:rPr>
            </w:pPr>
            <w:r w:rsidRPr="00F73E68">
              <w:rPr>
                <w:rFonts w:eastAsia="MS Mincho"/>
                <w:bCs/>
                <w:sz w:val="22"/>
                <w:szCs w:val="22"/>
                <w:lang w:eastAsia="ja-JP"/>
              </w:rPr>
              <w:t>Мярка 322 (ПРСР)</w:t>
            </w:r>
          </w:p>
          <w:p w:rsidR="00995F52" w:rsidRPr="00F73E68" w:rsidRDefault="00995F52" w:rsidP="00C17F69">
            <w:pPr>
              <w:jc w:val="center"/>
              <w:rPr>
                <w:bCs/>
                <w:sz w:val="22"/>
                <w:szCs w:val="22"/>
              </w:rPr>
            </w:pPr>
            <w:r w:rsidRPr="00F73E68">
              <w:rPr>
                <w:sz w:val="22"/>
                <w:szCs w:val="22"/>
              </w:rPr>
              <w:t>„</w:t>
            </w:r>
            <w:r w:rsidRPr="00F73E68">
              <w:rPr>
                <w:rFonts w:eastAsia="MS Mincho"/>
                <w:bCs/>
                <w:sz w:val="22"/>
                <w:szCs w:val="22"/>
                <w:lang w:eastAsia="ja-JP"/>
              </w:rPr>
              <w:t>Обновяване и развитие на селата”</w:t>
            </w: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sz w:val="22"/>
                <w:szCs w:val="22"/>
                <w:lang w:eastAsia="ja-JP"/>
              </w:rPr>
            </w:pPr>
          </w:p>
          <w:p w:rsidR="00995F52" w:rsidRPr="00F73E68" w:rsidRDefault="00995F52" w:rsidP="00C17F69">
            <w:pPr>
              <w:autoSpaceDE w:val="0"/>
              <w:autoSpaceDN w:val="0"/>
              <w:adjustRightInd w:val="0"/>
              <w:ind w:left="-162"/>
              <w:jc w:val="center"/>
              <w:rPr>
                <w:rFonts w:eastAsia="MS Mincho"/>
                <w:sz w:val="22"/>
                <w:szCs w:val="22"/>
                <w:lang w:val="ru-RU" w:eastAsia="ja-JP"/>
              </w:rPr>
            </w:pPr>
            <w:r w:rsidRPr="00F73E68">
              <w:rPr>
                <w:rFonts w:eastAsia="MS Mincho"/>
                <w:sz w:val="22"/>
                <w:szCs w:val="22"/>
                <w:lang w:eastAsia="ja-JP"/>
              </w:rPr>
              <w:t xml:space="preserve">Мярка 323 </w:t>
            </w:r>
            <w:r w:rsidRPr="00F73E68">
              <w:rPr>
                <w:rFonts w:eastAsia="MS Mincho"/>
                <w:sz w:val="22"/>
                <w:szCs w:val="22"/>
                <w:lang w:val="ru-RU" w:eastAsia="ja-JP"/>
              </w:rPr>
              <w:t>(</w:t>
            </w:r>
            <w:r w:rsidRPr="00F73E68">
              <w:rPr>
                <w:rFonts w:eastAsia="MS Mincho"/>
                <w:sz w:val="22"/>
                <w:szCs w:val="22"/>
                <w:lang w:eastAsia="ja-JP"/>
              </w:rPr>
              <w:t>Регламент 1698/2005</w:t>
            </w:r>
            <w:r w:rsidRPr="00F73E68">
              <w:rPr>
                <w:rFonts w:eastAsia="MS Mincho"/>
                <w:sz w:val="22"/>
                <w:szCs w:val="22"/>
                <w:lang w:val="ru-RU" w:eastAsia="ja-JP"/>
              </w:rPr>
              <w:t>)</w:t>
            </w:r>
            <w:r w:rsidRPr="00F73E68">
              <w:rPr>
                <w:rFonts w:eastAsia="MS Mincho"/>
                <w:sz w:val="22"/>
                <w:szCs w:val="22"/>
                <w:lang w:eastAsia="ja-JP"/>
              </w:rPr>
              <w:t xml:space="preserve"> </w:t>
            </w:r>
          </w:p>
          <w:p w:rsidR="00995F52" w:rsidRPr="00F73E68" w:rsidRDefault="00995F52" w:rsidP="00C17F69">
            <w:pPr>
              <w:ind w:left="-162"/>
              <w:jc w:val="center"/>
              <w:rPr>
                <w:sz w:val="22"/>
                <w:szCs w:val="22"/>
              </w:rPr>
            </w:pPr>
            <w:r w:rsidRPr="00F73E68">
              <w:rPr>
                <w:sz w:val="22"/>
                <w:szCs w:val="22"/>
              </w:rPr>
              <w:t>„</w:t>
            </w:r>
            <w:r w:rsidRPr="00F73E68">
              <w:rPr>
                <w:rFonts w:eastAsia="MS Mincho"/>
                <w:sz w:val="22"/>
                <w:szCs w:val="22"/>
                <w:lang w:eastAsia="ja-JP"/>
              </w:rPr>
              <w:t>Опазване и развитие на селското наследство</w:t>
            </w:r>
            <w:r w:rsidRPr="00F73E68">
              <w:rPr>
                <w:sz w:val="22"/>
                <w:szCs w:val="22"/>
              </w:rPr>
              <w:t>”</w:t>
            </w:r>
          </w:p>
        </w:tc>
        <w:tc>
          <w:tcPr>
            <w:tcW w:w="0" w:type="auto"/>
            <w:shd w:val="clear" w:color="auto" w:fill="FFFFFF" w:themeFill="background1"/>
          </w:tcPr>
          <w:p w:rsidR="00995F52" w:rsidRPr="00F73E68" w:rsidRDefault="00995F52" w:rsidP="00C17F69">
            <w:pPr>
              <w:ind w:left="-284" w:firstLine="284"/>
              <w:jc w:val="center"/>
              <w:rPr>
                <w:sz w:val="22"/>
                <w:szCs w:val="22"/>
              </w:rPr>
            </w:pPr>
          </w:p>
        </w:tc>
        <w:tc>
          <w:tcPr>
            <w:tcW w:w="0" w:type="auto"/>
            <w:gridSpan w:val="2"/>
            <w:shd w:val="clear" w:color="auto" w:fill="FFFFFF" w:themeFill="background1"/>
          </w:tcPr>
          <w:p w:rsidR="00995F52" w:rsidRPr="00F73E68" w:rsidRDefault="00995F52" w:rsidP="00C17F69">
            <w:pPr>
              <w:ind w:left="-284" w:firstLine="284"/>
              <w:jc w:val="center"/>
              <w:rPr>
                <w:sz w:val="22"/>
                <w:szCs w:val="22"/>
              </w:rPr>
            </w:pPr>
          </w:p>
        </w:tc>
      </w:tr>
      <w:tr w:rsidR="00995F52" w:rsidRPr="00F73E68" w:rsidTr="00F73E68">
        <w:tc>
          <w:tcPr>
            <w:tcW w:w="0" w:type="auto"/>
            <w:shd w:val="clear" w:color="auto" w:fill="FFFFFF" w:themeFill="background1"/>
          </w:tcPr>
          <w:p w:rsidR="00995F52" w:rsidRPr="00F73E68" w:rsidRDefault="00995F52" w:rsidP="00C17F69">
            <w:pPr>
              <w:ind w:left="-284" w:firstLine="284"/>
              <w:jc w:val="center"/>
              <w:rPr>
                <w:bCs/>
                <w:sz w:val="22"/>
                <w:szCs w:val="22"/>
              </w:rPr>
            </w:pPr>
          </w:p>
        </w:tc>
        <w:tc>
          <w:tcPr>
            <w:tcW w:w="0" w:type="auto"/>
            <w:shd w:val="clear" w:color="auto" w:fill="FFFFFF" w:themeFill="background1"/>
          </w:tcPr>
          <w:p w:rsidR="00995F52" w:rsidRPr="00F73E68" w:rsidRDefault="00995F52" w:rsidP="00C17F69">
            <w:pPr>
              <w:ind w:left="-284" w:firstLine="284"/>
              <w:jc w:val="center"/>
              <w:rPr>
                <w:bCs/>
                <w:sz w:val="22"/>
                <w:szCs w:val="22"/>
              </w:rPr>
            </w:pP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b/>
                <w:bCs/>
                <w:sz w:val="22"/>
                <w:szCs w:val="22"/>
                <w:lang w:eastAsia="ja-JP"/>
              </w:rPr>
            </w:pPr>
          </w:p>
        </w:tc>
        <w:tc>
          <w:tcPr>
            <w:tcW w:w="1658" w:type="dxa"/>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bCs/>
                <w:sz w:val="22"/>
                <w:szCs w:val="22"/>
                <w:lang w:eastAsia="ja-JP"/>
              </w:rPr>
            </w:pPr>
          </w:p>
          <w:p w:rsidR="00995F52" w:rsidRPr="00F73E68" w:rsidRDefault="00995F52" w:rsidP="00C17F69">
            <w:pPr>
              <w:autoSpaceDE w:val="0"/>
              <w:autoSpaceDN w:val="0"/>
              <w:adjustRightInd w:val="0"/>
              <w:ind w:hanging="20"/>
              <w:jc w:val="center"/>
              <w:rPr>
                <w:rFonts w:eastAsia="MS Mincho"/>
                <w:bCs/>
                <w:sz w:val="22"/>
                <w:szCs w:val="22"/>
                <w:lang w:eastAsia="ja-JP"/>
              </w:rPr>
            </w:pPr>
            <w:r w:rsidRPr="00F73E68">
              <w:rPr>
                <w:rFonts w:eastAsia="MS Mincho"/>
                <w:bCs/>
                <w:sz w:val="22"/>
                <w:szCs w:val="22"/>
                <w:lang w:eastAsia="ja-JP"/>
              </w:rPr>
              <w:t>Мярка 226 (ПРСР)</w:t>
            </w:r>
          </w:p>
          <w:p w:rsidR="00995F52" w:rsidRPr="00F73E68" w:rsidRDefault="00995F52" w:rsidP="00C17F69">
            <w:pPr>
              <w:autoSpaceDE w:val="0"/>
              <w:autoSpaceDN w:val="0"/>
              <w:adjustRightInd w:val="0"/>
              <w:ind w:left="-20"/>
              <w:jc w:val="center"/>
              <w:rPr>
                <w:rFonts w:eastAsia="MS Mincho"/>
                <w:bCs/>
                <w:sz w:val="22"/>
                <w:szCs w:val="22"/>
                <w:lang w:eastAsia="ja-JP"/>
              </w:rPr>
            </w:pPr>
            <w:r w:rsidRPr="00F73E68">
              <w:rPr>
                <w:rFonts w:eastAsia="MS Mincho"/>
                <w:bCs/>
                <w:sz w:val="22"/>
                <w:szCs w:val="22"/>
                <w:lang w:eastAsia="ja-JP"/>
              </w:rPr>
              <w:t>„Възстановяване на горския потенциал и въвеждане на превантивни дейности”</w:t>
            </w:r>
          </w:p>
        </w:tc>
        <w:tc>
          <w:tcPr>
            <w:tcW w:w="1741" w:type="dxa"/>
            <w:gridSpan w:val="2"/>
            <w:shd w:val="clear" w:color="auto" w:fill="FFFFFF" w:themeFill="background1"/>
          </w:tcPr>
          <w:p w:rsidR="00995F52" w:rsidRPr="00F73E68" w:rsidRDefault="00995F52" w:rsidP="00C17F69">
            <w:pPr>
              <w:autoSpaceDE w:val="0"/>
              <w:autoSpaceDN w:val="0"/>
              <w:adjustRightInd w:val="0"/>
              <w:ind w:left="-284" w:firstLine="284"/>
              <w:jc w:val="center"/>
              <w:rPr>
                <w:sz w:val="22"/>
                <w:szCs w:val="22"/>
              </w:rPr>
            </w:pPr>
          </w:p>
        </w:tc>
        <w:tc>
          <w:tcPr>
            <w:tcW w:w="0" w:type="auto"/>
            <w:shd w:val="clear" w:color="auto" w:fill="FFFFFF" w:themeFill="background1"/>
          </w:tcPr>
          <w:p w:rsidR="00995F52" w:rsidRPr="00F73E68" w:rsidRDefault="00995F52" w:rsidP="00C17F69">
            <w:pPr>
              <w:autoSpaceDE w:val="0"/>
              <w:autoSpaceDN w:val="0"/>
              <w:adjustRightInd w:val="0"/>
              <w:ind w:left="-284" w:firstLine="284"/>
              <w:jc w:val="center"/>
              <w:rPr>
                <w:sz w:val="22"/>
                <w:szCs w:val="22"/>
              </w:rPr>
            </w:pPr>
          </w:p>
        </w:tc>
      </w:tr>
      <w:tr w:rsidR="00995F52" w:rsidRPr="00F73E68" w:rsidTr="00F73E68">
        <w:tc>
          <w:tcPr>
            <w:tcW w:w="0" w:type="auto"/>
            <w:gridSpan w:val="7"/>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bCs/>
                <w:sz w:val="22"/>
                <w:szCs w:val="22"/>
                <w:lang w:eastAsia="ja-JP"/>
              </w:rPr>
            </w:pPr>
            <w:r w:rsidRPr="00F73E68">
              <w:rPr>
                <w:rFonts w:eastAsia="MS Mincho"/>
                <w:bCs/>
                <w:sz w:val="22"/>
                <w:szCs w:val="22"/>
                <w:lang w:eastAsia="ja-JP"/>
              </w:rPr>
              <w:t>Мярка 421 (ПРСР)</w:t>
            </w:r>
          </w:p>
          <w:p w:rsidR="00995F52" w:rsidRPr="00F73E68" w:rsidRDefault="00995F52" w:rsidP="00C17F69">
            <w:pPr>
              <w:autoSpaceDE w:val="0"/>
              <w:autoSpaceDN w:val="0"/>
              <w:adjustRightInd w:val="0"/>
              <w:ind w:left="-284" w:firstLine="284"/>
              <w:jc w:val="center"/>
              <w:rPr>
                <w:rFonts w:eastAsia="MS Mincho"/>
                <w:bCs/>
                <w:sz w:val="22"/>
                <w:szCs w:val="22"/>
                <w:lang w:eastAsia="ja-JP"/>
              </w:rPr>
            </w:pPr>
            <w:r w:rsidRPr="00F73E68">
              <w:rPr>
                <w:sz w:val="22"/>
                <w:szCs w:val="22"/>
              </w:rPr>
              <w:t>«</w:t>
            </w:r>
            <w:r w:rsidRPr="00F73E68">
              <w:rPr>
                <w:rFonts w:eastAsia="MS Mincho"/>
                <w:bCs/>
                <w:sz w:val="22"/>
                <w:szCs w:val="22"/>
                <w:lang w:eastAsia="ja-JP"/>
              </w:rPr>
              <w:t>Между-териториално  и транс-национално сътрудничество</w:t>
            </w:r>
            <w:r w:rsidRPr="00F73E68">
              <w:rPr>
                <w:sz w:val="22"/>
                <w:szCs w:val="22"/>
              </w:rPr>
              <w:t>»</w:t>
            </w:r>
          </w:p>
        </w:tc>
      </w:tr>
      <w:tr w:rsidR="00995F52" w:rsidRPr="00437109" w:rsidTr="00F73E68">
        <w:tc>
          <w:tcPr>
            <w:tcW w:w="0" w:type="auto"/>
            <w:gridSpan w:val="7"/>
            <w:shd w:val="clear" w:color="auto" w:fill="FFFFFF" w:themeFill="background1"/>
          </w:tcPr>
          <w:p w:rsidR="00995F52" w:rsidRPr="00F73E68" w:rsidRDefault="00995F52" w:rsidP="00C17F69">
            <w:pPr>
              <w:autoSpaceDE w:val="0"/>
              <w:autoSpaceDN w:val="0"/>
              <w:adjustRightInd w:val="0"/>
              <w:ind w:left="-284" w:firstLine="284"/>
              <w:jc w:val="center"/>
              <w:rPr>
                <w:rFonts w:eastAsia="MS Mincho"/>
                <w:bCs/>
                <w:sz w:val="22"/>
                <w:szCs w:val="22"/>
                <w:lang w:eastAsia="ja-JP"/>
              </w:rPr>
            </w:pPr>
            <w:r w:rsidRPr="00F73E68">
              <w:rPr>
                <w:rFonts w:eastAsia="MS Mincho"/>
                <w:bCs/>
                <w:sz w:val="22"/>
                <w:szCs w:val="22"/>
                <w:lang w:eastAsia="ja-JP"/>
              </w:rPr>
              <w:t>Мярка 431 (ПРСР)</w:t>
            </w:r>
          </w:p>
          <w:p w:rsidR="00995F52" w:rsidRPr="00437109" w:rsidRDefault="00995F52" w:rsidP="00C17F69">
            <w:pPr>
              <w:autoSpaceDE w:val="0"/>
              <w:autoSpaceDN w:val="0"/>
              <w:adjustRightInd w:val="0"/>
              <w:ind w:left="-284" w:firstLine="284"/>
              <w:jc w:val="center"/>
              <w:rPr>
                <w:rFonts w:eastAsia="MS Mincho"/>
                <w:bCs/>
                <w:sz w:val="22"/>
                <w:szCs w:val="22"/>
                <w:lang w:eastAsia="ja-JP"/>
              </w:rPr>
            </w:pPr>
            <w:r w:rsidRPr="00F73E68">
              <w:rPr>
                <w:sz w:val="22"/>
                <w:szCs w:val="22"/>
              </w:rPr>
              <w:t>«</w:t>
            </w:r>
            <w:r w:rsidRPr="00F73E68">
              <w:rPr>
                <w:rFonts w:eastAsia="MS Mincho"/>
                <w:bCs/>
                <w:sz w:val="22"/>
                <w:szCs w:val="22"/>
                <w:lang w:eastAsia="ja-JP"/>
              </w:rPr>
              <w:t>Управление на МИГ, придобиване на умения и постигане на обществена активност на съответната територия</w:t>
            </w:r>
            <w:r w:rsidRPr="00F73E68">
              <w:rPr>
                <w:sz w:val="22"/>
                <w:szCs w:val="22"/>
              </w:rPr>
              <w:t>»</w:t>
            </w:r>
          </w:p>
        </w:tc>
      </w:tr>
    </w:tbl>
    <w:p w:rsidR="00995F52" w:rsidRPr="00437109" w:rsidRDefault="00995F52" w:rsidP="00995F52">
      <w:pPr>
        <w:shd w:val="clear" w:color="auto" w:fill="FFFFFF"/>
        <w:spacing w:after="240"/>
        <w:ind w:left="720" w:right="-18"/>
        <w:jc w:val="both"/>
        <w:rPr>
          <w:bCs/>
          <w:iCs/>
          <w:color w:val="000000"/>
          <w:sz w:val="22"/>
          <w:szCs w:val="22"/>
        </w:rPr>
      </w:pPr>
    </w:p>
    <w:p w:rsidR="00120242" w:rsidRPr="00437109" w:rsidRDefault="00120242" w:rsidP="00120242">
      <w:pPr>
        <w:numPr>
          <w:ilvl w:val="0"/>
          <w:numId w:val="2"/>
        </w:numPr>
        <w:shd w:val="clear" w:color="auto" w:fill="FFFFFF"/>
        <w:spacing w:after="240"/>
        <w:ind w:right="-18"/>
        <w:jc w:val="both"/>
        <w:rPr>
          <w:bCs/>
          <w:iCs/>
          <w:color w:val="000000"/>
          <w:sz w:val="22"/>
          <w:szCs w:val="22"/>
        </w:rPr>
      </w:pPr>
      <w:r w:rsidRPr="00437109">
        <w:rPr>
          <w:bCs/>
          <w:iCs/>
          <w:color w:val="000000"/>
          <w:sz w:val="22"/>
          <w:szCs w:val="22"/>
        </w:rPr>
        <w:t>Обосновка на избраните мерки, по които са публикувани обяви за прием на заявления  за настоящата година</w:t>
      </w:r>
    </w:p>
    <w:p w:rsidR="007C4FEA" w:rsidRPr="00437109" w:rsidRDefault="007C4FEA" w:rsidP="007C4FEA">
      <w:pPr>
        <w:tabs>
          <w:tab w:val="left" w:pos="709"/>
        </w:tabs>
        <w:jc w:val="both"/>
        <w:rPr>
          <w:sz w:val="22"/>
          <w:szCs w:val="22"/>
          <w:lang w:val="ru-RU"/>
        </w:rPr>
      </w:pPr>
      <w:r w:rsidRPr="00437109">
        <w:rPr>
          <w:sz w:val="22"/>
          <w:szCs w:val="22"/>
        </w:rPr>
        <w:t>Целите на СМР ще бъдат постигнати чрез прилагането на 11 мерки /вкл. 421 и 431 – 1/.  Изпълнението на СМР  стартира с 9 мерки.  МИГ „Панагюрище, Стрелча, Лесичово” има създадена база данни за ключови идейни проекти</w:t>
      </w:r>
      <w:r w:rsidRPr="00437109">
        <w:rPr>
          <w:i/>
          <w:sz w:val="22"/>
          <w:szCs w:val="22"/>
        </w:rPr>
        <w:t xml:space="preserve">, </w:t>
      </w:r>
      <w:r w:rsidRPr="00437109">
        <w:rPr>
          <w:sz w:val="22"/>
          <w:szCs w:val="22"/>
        </w:rPr>
        <w:t>както и за потенциални бенефициенти. За всички обявени мерки има готовност в общността да се кандидатства, затова прилагането им стартира още през първата година.</w:t>
      </w:r>
      <w:r w:rsidRPr="00437109">
        <w:rPr>
          <w:sz w:val="22"/>
          <w:szCs w:val="22"/>
          <w:lang w:val="ru-RU"/>
        </w:rPr>
        <w:t xml:space="preserve"> </w:t>
      </w:r>
      <w:r w:rsidRPr="00437109">
        <w:rPr>
          <w:sz w:val="22"/>
          <w:szCs w:val="22"/>
        </w:rPr>
        <w:t xml:space="preserve">Стартирането на всички мерки, дава възможност и време на МИГ, при евентуална липса на бенефициенти по някоя от мерките, средствата от нея да бъдат насочени към другите мерки. С оглед на изтичащите срокове за реализация на СМР до края на 2013 г., организацията полага  усилия по-голяма част от средствата да бъдат използвани още през първата година. По–големите инвестиционни проекти са планирани в началото на периода, за да има време да бъдат изпълнени. Изпълнението за първата година дава възможност и </w:t>
      </w:r>
      <w:r w:rsidRPr="00437109">
        <w:rPr>
          <w:sz w:val="22"/>
          <w:szCs w:val="22"/>
          <w:lang w:val="ru-RU"/>
        </w:rPr>
        <w:t>да се поиска допълнително финансиране от 25 % за 2013 г, ако се договори целия бюджет на Стратегията за 2011 и 2012 г.</w:t>
      </w:r>
    </w:p>
    <w:p w:rsidR="007C4FEA" w:rsidRPr="00437109" w:rsidRDefault="007C4FEA" w:rsidP="007C4FEA">
      <w:pPr>
        <w:shd w:val="clear" w:color="auto" w:fill="FFFFFF"/>
        <w:spacing w:after="240"/>
        <w:ind w:left="720" w:right="-18"/>
        <w:jc w:val="both"/>
        <w:rPr>
          <w:bCs/>
          <w:iCs/>
          <w:color w:val="000000"/>
          <w:sz w:val="22"/>
          <w:szCs w:val="22"/>
          <w:lang w:val="ru-RU"/>
        </w:rPr>
      </w:pPr>
    </w:p>
    <w:p w:rsidR="00120242" w:rsidRPr="00437109" w:rsidRDefault="00120242" w:rsidP="00120242">
      <w:pPr>
        <w:numPr>
          <w:ilvl w:val="0"/>
          <w:numId w:val="2"/>
        </w:numPr>
        <w:shd w:val="clear" w:color="auto" w:fill="FFFFFF"/>
        <w:spacing w:after="240"/>
        <w:ind w:right="-18"/>
        <w:jc w:val="both"/>
        <w:rPr>
          <w:bCs/>
          <w:iCs/>
          <w:color w:val="000000"/>
          <w:sz w:val="22"/>
          <w:szCs w:val="22"/>
        </w:rPr>
      </w:pPr>
      <w:r w:rsidRPr="00437109">
        <w:rPr>
          <w:bCs/>
          <w:iCs/>
          <w:color w:val="000000"/>
          <w:sz w:val="22"/>
          <w:szCs w:val="22"/>
        </w:rPr>
        <w:t>Описание на предприетите от МИГ действия за прилагане на СМР</w:t>
      </w:r>
    </w:p>
    <w:p w:rsidR="007C4FEA" w:rsidRPr="00437109" w:rsidRDefault="007C4FEA" w:rsidP="007C4FEA">
      <w:pPr>
        <w:jc w:val="both"/>
        <w:rPr>
          <w:sz w:val="22"/>
          <w:szCs w:val="22"/>
        </w:rPr>
      </w:pPr>
      <w:r w:rsidRPr="00437109">
        <w:rPr>
          <w:sz w:val="22"/>
          <w:szCs w:val="22"/>
        </w:rPr>
        <w:t>Въз основа на съответната Наредба по прилагането на мярката от ПРСР и на типовите указания за кандидатстване са разработени :</w:t>
      </w:r>
    </w:p>
    <w:p w:rsidR="007C4FEA" w:rsidRPr="00437109" w:rsidRDefault="007C4FEA" w:rsidP="007C4FEA">
      <w:pPr>
        <w:jc w:val="both"/>
        <w:rPr>
          <w:sz w:val="22"/>
          <w:szCs w:val="22"/>
        </w:rPr>
      </w:pPr>
      <w:r w:rsidRPr="00437109">
        <w:rPr>
          <w:sz w:val="22"/>
          <w:szCs w:val="22"/>
        </w:rPr>
        <w:t>1. Проект на покана</w:t>
      </w:r>
    </w:p>
    <w:p w:rsidR="007C4FEA" w:rsidRPr="00437109" w:rsidRDefault="007C4FEA" w:rsidP="007C4FEA">
      <w:pPr>
        <w:jc w:val="both"/>
        <w:rPr>
          <w:sz w:val="22"/>
          <w:szCs w:val="22"/>
        </w:rPr>
      </w:pPr>
      <w:r w:rsidRPr="00437109">
        <w:rPr>
          <w:sz w:val="22"/>
          <w:szCs w:val="22"/>
        </w:rPr>
        <w:lastRenderedPageBreak/>
        <w:t>2. Указания за кандидатстване по конкретната мярка</w:t>
      </w:r>
    </w:p>
    <w:p w:rsidR="007C4FEA" w:rsidRPr="00437109" w:rsidRDefault="007C4FEA" w:rsidP="007C4FEA">
      <w:pPr>
        <w:numPr>
          <w:ilvl w:val="0"/>
          <w:numId w:val="9"/>
        </w:numPr>
        <w:tabs>
          <w:tab w:val="left" w:pos="254"/>
          <w:tab w:val="left" w:pos="1152"/>
        </w:tabs>
        <w:ind w:hanging="720"/>
        <w:jc w:val="both"/>
        <w:rPr>
          <w:sz w:val="22"/>
          <w:szCs w:val="22"/>
        </w:rPr>
      </w:pPr>
      <w:r w:rsidRPr="00437109">
        <w:rPr>
          <w:sz w:val="22"/>
          <w:szCs w:val="22"/>
        </w:rPr>
        <w:t xml:space="preserve">Формуляр за кандидатстване </w:t>
      </w:r>
    </w:p>
    <w:p w:rsidR="007C4FEA" w:rsidRPr="00437109" w:rsidRDefault="007C4FEA" w:rsidP="007C4FEA">
      <w:pPr>
        <w:numPr>
          <w:ilvl w:val="0"/>
          <w:numId w:val="9"/>
        </w:numPr>
        <w:tabs>
          <w:tab w:val="left" w:pos="254"/>
          <w:tab w:val="left" w:pos="1152"/>
        </w:tabs>
        <w:ind w:hanging="720"/>
        <w:jc w:val="both"/>
        <w:rPr>
          <w:sz w:val="22"/>
          <w:szCs w:val="22"/>
        </w:rPr>
      </w:pPr>
      <w:r w:rsidRPr="00437109">
        <w:rPr>
          <w:sz w:val="22"/>
          <w:szCs w:val="22"/>
        </w:rPr>
        <w:t>Проект на Заповед за утвърждаването им от Председателя на  УС на МИГ</w:t>
      </w:r>
    </w:p>
    <w:p w:rsidR="007C4FEA" w:rsidRPr="00437109" w:rsidRDefault="007C4FEA" w:rsidP="007C4FEA">
      <w:pPr>
        <w:numPr>
          <w:ilvl w:val="0"/>
          <w:numId w:val="9"/>
        </w:numPr>
        <w:tabs>
          <w:tab w:val="left" w:pos="254"/>
          <w:tab w:val="left" w:pos="1152"/>
        </w:tabs>
        <w:ind w:left="0" w:firstLine="0"/>
        <w:jc w:val="both"/>
        <w:rPr>
          <w:sz w:val="22"/>
          <w:szCs w:val="22"/>
        </w:rPr>
      </w:pPr>
      <w:r w:rsidRPr="00437109">
        <w:rPr>
          <w:sz w:val="22"/>
          <w:szCs w:val="22"/>
        </w:rPr>
        <w:t>Поканата е публикувана на електронната страница на МИГ, поне в един областен ежедневник и на общодостъпно място пред сградите на кметствата и общинските администрации във всички населени места на територията на МИГ.</w:t>
      </w:r>
    </w:p>
    <w:p w:rsidR="007C4FEA" w:rsidRPr="00437109" w:rsidRDefault="007C4FEA" w:rsidP="007C4FEA">
      <w:pPr>
        <w:numPr>
          <w:ilvl w:val="0"/>
          <w:numId w:val="9"/>
        </w:numPr>
        <w:tabs>
          <w:tab w:val="left" w:pos="254"/>
          <w:tab w:val="left" w:pos="1152"/>
        </w:tabs>
        <w:ind w:left="0" w:firstLine="0"/>
        <w:jc w:val="both"/>
        <w:rPr>
          <w:sz w:val="22"/>
          <w:szCs w:val="22"/>
        </w:rPr>
      </w:pPr>
      <w:r w:rsidRPr="00437109">
        <w:rPr>
          <w:sz w:val="22"/>
          <w:szCs w:val="22"/>
        </w:rPr>
        <w:t>Подготвени са и са изпратени специални писма на електронен носител до потенциални бенефициенти по съответната мярка, регистрирани като такива по предишни проекти.</w:t>
      </w:r>
    </w:p>
    <w:p w:rsidR="007C4FEA" w:rsidRPr="00437109" w:rsidRDefault="00A401D5" w:rsidP="007C4FEA">
      <w:pPr>
        <w:numPr>
          <w:ilvl w:val="0"/>
          <w:numId w:val="9"/>
        </w:numPr>
        <w:shd w:val="clear" w:color="auto" w:fill="FFFFFF"/>
        <w:tabs>
          <w:tab w:val="left" w:pos="254"/>
          <w:tab w:val="left" w:pos="1152"/>
        </w:tabs>
        <w:spacing w:after="240"/>
        <w:ind w:left="0" w:right="-18" w:firstLine="0"/>
        <w:jc w:val="both"/>
        <w:rPr>
          <w:bCs/>
          <w:iCs/>
          <w:color w:val="000000"/>
          <w:sz w:val="22"/>
          <w:szCs w:val="22"/>
        </w:rPr>
      </w:pPr>
      <w:r w:rsidRPr="00437109">
        <w:rPr>
          <w:sz w:val="22"/>
          <w:szCs w:val="22"/>
        </w:rPr>
        <w:t>Извършени са 17 консултации на потенциални бенефициенти - При консултирането се предоставят разяснения при попълването на формуляра, включително относно допустимостта на дейностите и разходите, критериите за избор на предложенията, и друга информация, която може да е от полза на кандидата.</w:t>
      </w:r>
    </w:p>
    <w:p w:rsidR="00120242" w:rsidRPr="00437109" w:rsidRDefault="00120242" w:rsidP="007C4FEA">
      <w:pPr>
        <w:pStyle w:val="a7"/>
        <w:numPr>
          <w:ilvl w:val="0"/>
          <w:numId w:val="2"/>
        </w:numPr>
        <w:shd w:val="clear" w:color="auto" w:fill="FFFFFF"/>
        <w:spacing w:after="240"/>
        <w:ind w:right="-18"/>
        <w:jc w:val="both"/>
        <w:rPr>
          <w:bCs/>
          <w:iCs/>
          <w:color w:val="000000" w:themeColor="text1"/>
          <w:sz w:val="22"/>
          <w:szCs w:val="22"/>
        </w:rPr>
      </w:pPr>
      <w:r w:rsidRPr="00437109">
        <w:rPr>
          <w:bCs/>
          <w:iCs/>
          <w:color w:val="000000" w:themeColor="text1"/>
          <w:sz w:val="22"/>
          <w:szCs w:val="22"/>
        </w:rPr>
        <w:t>Описание на прилагането на мерки от СМР за конкретния период:</w:t>
      </w:r>
    </w:p>
    <w:p w:rsidR="00FB0735" w:rsidRPr="00437109" w:rsidRDefault="00FB0735" w:rsidP="00FB0735">
      <w:pPr>
        <w:pStyle w:val="a7"/>
        <w:shd w:val="clear" w:color="auto" w:fill="FFFFFF"/>
        <w:spacing w:after="240"/>
        <w:ind w:right="-18"/>
        <w:jc w:val="both"/>
        <w:rPr>
          <w:b/>
          <w:bCs/>
          <w:iCs/>
          <w:color w:val="000000" w:themeColor="text1"/>
          <w:sz w:val="22"/>
          <w:szCs w:val="22"/>
        </w:rPr>
      </w:pPr>
      <w:r w:rsidRPr="00437109">
        <w:rPr>
          <w:b/>
          <w:bCs/>
          <w:iCs/>
          <w:color w:val="000000" w:themeColor="text1"/>
          <w:sz w:val="22"/>
          <w:szCs w:val="22"/>
        </w:rPr>
        <w:t>През отчетния период не са прилагани мерки от СМР.</w:t>
      </w:r>
    </w:p>
    <w:p w:rsidR="00120242" w:rsidRPr="00437109" w:rsidRDefault="00120242" w:rsidP="00120242">
      <w:pPr>
        <w:numPr>
          <w:ilvl w:val="0"/>
          <w:numId w:val="4"/>
        </w:numPr>
        <w:shd w:val="clear" w:color="auto" w:fill="FFFFFF"/>
        <w:spacing w:after="240"/>
        <w:ind w:right="-18"/>
        <w:jc w:val="both"/>
        <w:rPr>
          <w:bCs/>
          <w:iCs/>
          <w:color w:val="000000" w:themeColor="text1"/>
          <w:sz w:val="22"/>
          <w:szCs w:val="22"/>
        </w:rPr>
      </w:pPr>
      <w:r w:rsidRPr="00437109">
        <w:rPr>
          <w:color w:val="000000" w:themeColor="text1"/>
          <w:sz w:val="22"/>
          <w:szCs w:val="22"/>
        </w:rPr>
        <w:t xml:space="preserve">Мерки насочени към </w:t>
      </w:r>
      <w:r w:rsidRPr="00437109">
        <w:rPr>
          <w:bCs/>
          <w:iCs/>
          <w:color w:val="000000" w:themeColor="text1"/>
          <w:sz w:val="22"/>
          <w:szCs w:val="22"/>
        </w:rPr>
        <w:t xml:space="preserve">конкурентоспособността в земеделския и горския сектор (ос 1 от ПРСР). </w:t>
      </w:r>
    </w:p>
    <w:p w:rsidR="00120242" w:rsidRPr="00437109" w:rsidRDefault="00120242" w:rsidP="00120242">
      <w:pPr>
        <w:numPr>
          <w:ilvl w:val="0"/>
          <w:numId w:val="4"/>
        </w:numPr>
        <w:shd w:val="clear" w:color="auto" w:fill="FFFFFF"/>
        <w:spacing w:after="240"/>
        <w:ind w:right="-18"/>
        <w:jc w:val="both"/>
        <w:rPr>
          <w:bCs/>
          <w:iCs/>
          <w:color w:val="000000" w:themeColor="text1"/>
          <w:sz w:val="22"/>
          <w:szCs w:val="22"/>
        </w:rPr>
      </w:pPr>
      <w:r w:rsidRPr="00437109">
        <w:rPr>
          <w:bCs/>
          <w:iCs/>
          <w:color w:val="000000" w:themeColor="text1"/>
          <w:sz w:val="22"/>
          <w:szCs w:val="22"/>
        </w:rPr>
        <w:t xml:space="preserve">Мерки насочени към опазване на околната среда (ос 2 от ПРСР). </w:t>
      </w:r>
    </w:p>
    <w:p w:rsidR="00120242" w:rsidRPr="00437109" w:rsidRDefault="00120242" w:rsidP="00120242">
      <w:pPr>
        <w:numPr>
          <w:ilvl w:val="0"/>
          <w:numId w:val="4"/>
        </w:numPr>
        <w:shd w:val="clear" w:color="auto" w:fill="FFFFFF"/>
        <w:spacing w:after="240"/>
        <w:ind w:right="-18"/>
        <w:jc w:val="both"/>
        <w:rPr>
          <w:bCs/>
          <w:iCs/>
          <w:color w:val="000000" w:themeColor="text1"/>
          <w:sz w:val="22"/>
          <w:szCs w:val="22"/>
        </w:rPr>
      </w:pPr>
      <w:r w:rsidRPr="00437109">
        <w:rPr>
          <w:bCs/>
          <w:iCs/>
          <w:color w:val="000000" w:themeColor="text1"/>
          <w:sz w:val="22"/>
          <w:szCs w:val="22"/>
        </w:rPr>
        <w:t xml:space="preserve">Мерки насочени към подобряване на качеството на живот в селските райони и разнообразяване на селската икономика (ос 3 от ПРСР). </w:t>
      </w:r>
    </w:p>
    <w:p w:rsidR="00120242" w:rsidRPr="00437109" w:rsidRDefault="00120242" w:rsidP="00120242">
      <w:pPr>
        <w:numPr>
          <w:ilvl w:val="0"/>
          <w:numId w:val="4"/>
        </w:numPr>
        <w:shd w:val="clear" w:color="auto" w:fill="FFFFFF"/>
        <w:spacing w:after="240"/>
        <w:ind w:right="-18"/>
        <w:jc w:val="both"/>
        <w:rPr>
          <w:color w:val="000000" w:themeColor="text1"/>
          <w:sz w:val="22"/>
          <w:szCs w:val="22"/>
        </w:rPr>
      </w:pPr>
      <w:r w:rsidRPr="00437109">
        <w:rPr>
          <w:bCs/>
          <w:iCs/>
          <w:color w:val="000000" w:themeColor="text1"/>
          <w:sz w:val="22"/>
          <w:szCs w:val="22"/>
        </w:rPr>
        <w:t>Между-териториално и транснационално сътрудничество.</w:t>
      </w:r>
    </w:p>
    <w:p w:rsidR="00120242" w:rsidRPr="00437109" w:rsidRDefault="00120242" w:rsidP="007822D3">
      <w:pPr>
        <w:spacing w:before="240" w:after="120"/>
        <w:jc w:val="both"/>
        <w:rPr>
          <w:sz w:val="22"/>
          <w:szCs w:val="22"/>
        </w:rPr>
      </w:pPr>
      <w:r w:rsidRPr="00437109">
        <w:rPr>
          <w:sz w:val="22"/>
          <w:szCs w:val="22"/>
        </w:rPr>
        <w:t xml:space="preserve">За всяка от мерките се </w:t>
      </w:r>
      <w:r w:rsidRPr="00437109">
        <w:rPr>
          <w:bCs/>
          <w:iCs/>
          <w:color w:val="000000"/>
          <w:sz w:val="22"/>
          <w:szCs w:val="22"/>
        </w:rPr>
        <w:t>прилага описателна част (</w:t>
      </w:r>
      <w:r w:rsidRPr="00437109">
        <w:rPr>
          <w:color w:val="000000"/>
          <w:sz w:val="22"/>
          <w:szCs w:val="22"/>
        </w:rPr>
        <w:t>описание на тяхното прилагане)</w:t>
      </w:r>
      <w:r w:rsidRPr="00437109">
        <w:rPr>
          <w:bCs/>
          <w:iCs/>
          <w:color w:val="000000"/>
          <w:sz w:val="22"/>
          <w:szCs w:val="22"/>
        </w:rPr>
        <w:t xml:space="preserve"> и таблици със специфичните индикатори по съответните мерки – цел/продукт/резултат. О</w:t>
      </w:r>
      <w:r w:rsidRPr="00437109">
        <w:rPr>
          <w:sz w:val="22"/>
          <w:szCs w:val="22"/>
        </w:rPr>
        <w:t>писва се д</w:t>
      </w:r>
      <w:r w:rsidRPr="00437109">
        <w:rPr>
          <w:color w:val="000000"/>
          <w:sz w:val="22"/>
          <w:szCs w:val="22"/>
        </w:rPr>
        <w:t xml:space="preserve">околко балансирано върви прилагането на мерките, до каква степен са обхванати територията на МИГ и различните приоритетни групи бенефициенти, до каква степен изпълнението на подпомогнатите проекти допринася за постигането на целите на СМР. </w:t>
      </w:r>
      <w:r w:rsidRPr="00437109">
        <w:rPr>
          <w:bCs/>
          <w:iCs/>
          <w:color w:val="000000"/>
          <w:sz w:val="22"/>
          <w:szCs w:val="22"/>
        </w:rPr>
        <w:t xml:space="preserve">Посочват се стойност и брой на сключените договори по различните мерки. </w:t>
      </w:r>
      <w:r w:rsidRPr="00437109">
        <w:rPr>
          <w:sz w:val="22"/>
          <w:szCs w:val="22"/>
        </w:rPr>
        <w:t>Сравнява се напредъка по отделните дейности с планирания график. Задължително се описва включването на жени, младежи и хора в неравностойно положение и техните сдружения в дейностите по изпълнение на СМР, колко от тях са кандидатствали с проекти.</w:t>
      </w:r>
    </w:p>
    <w:p w:rsidR="00120242" w:rsidRPr="00437109" w:rsidRDefault="00120242" w:rsidP="00120242">
      <w:pPr>
        <w:pStyle w:val="a"/>
        <w:numPr>
          <w:ilvl w:val="0"/>
          <w:numId w:val="0"/>
        </w:numPr>
        <w:ind w:left="360"/>
        <w:rPr>
          <w:sz w:val="22"/>
          <w:szCs w:val="22"/>
          <w:lang w:val="bg-BG" w:eastAsia="en-GB"/>
        </w:rPr>
      </w:pPr>
    </w:p>
    <w:p w:rsidR="00120242" w:rsidRPr="00437109" w:rsidRDefault="00120242" w:rsidP="00120242">
      <w:pPr>
        <w:rPr>
          <w:b/>
          <w:sz w:val="22"/>
          <w:szCs w:val="22"/>
        </w:rPr>
      </w:pPr>
      <w:r w:rsidRPr="00437109">
        <w:rPr>
          <w:b/>
          <w:sz w:val="22"/>
          <w:szCs w:val="22"/>
        </w:rPr>
        <w:t xml:space="preserve">7. Проблеми. </w:t>
      </w:r>
    </w:p>
    <w:p w:rsidR="00120242" w:rsidRPr="00437109" w:rsidRDefault="00120242" w:rsidP="00120242">
      <w:pPr>
        <w:pStyle w:val="2"/>
        <w:spacing w:line="240" w:lineRule="auto"/>
        <w:rPr>
          <w:bCs/>
          <w:iCs/>
          <w:color w:val="000000"/>
          <w:sz w:val="22"/>
          <w:szCs w:val="22"/>
        </w:rPr>
      </w:pPr>
      <w:r w:rsidRPr="00437109">
        <w:rPr>
          <w:bCs/>
          <w:iCs/>
          <w:color w:val="000000"/>
          <w:sz w:val="22"/>
          <w:szCs w:val="22"/>
        </w:rPr>
        <w:t>Описват се накратко появилите се при изпълнението на дейности по изпълнението на СМР проблеми и предприетите мерки за тяхното отстраняване.</w:t>
      </w:r>
    </w:p>
    <w:p w:rsidR="00120242" w:rsidRPr="00437109" w:rsidRDefault="00120242" w:rsidP="00120242">
      <w:pPr>
        <w:numPr>
          <w:ilvl w:val="0"/>
          <w:numId w:val="3"/>
        </w:numPr>
        <w:autoSpaceDE w:val="0"/>
        <w:autoSpaceDN w:val="0"/>
        <w:adjustRightInd w:val="0"/>
        <w:spacing w:after="120"/>
        <w:jc w:val="both"/>
        <w:rPr>
          <w:color w:val="000000"/>
          <w:sz w:val="22"/>
          <w:szCs w:val="22"/>
        </w:rPr>
      </w:pPr>
      <w:r w:rsidRPr="00437109">
        <w:rPr>
          <w:color w:val="000000"/>
          <w:sz w:val="22"/>
          <w:szCs w:val="22"/>
        </w:rPr>
        <w:t>Какви проблеми са налице в процеса на прилагане на договорените проекти;</w:t>
      </w:r>
    </w:p>
    <w:p w:rsidR="00120242" w:rsidRPr="00437109" w:rsidRDefault="00120242" w:rsidP="00120242">
      <w:pPr>
        <w:numPr>
          <w:ilvl w:val="0"/>
          <w:numId w:val="3"/>
        </w:numPr>
        <w:autoSpaceDE w:val="0"/>
        <w:autoSpaceDN w:val="0"/>
        <w:adjustRightInd w:val="0"/>
        <w:spacing w:after="120"/>
        <w:jc w:val="both"/>
        <w:rPr>
          <w:b/>
          <w:color w:val="000000"/>
          <w:sz w:val="22"/>
          <w:szCs w:val="22"/>
        </w:rPr>
      </w:pPr>
      <w:r w:rsidRPr="00437109">
        <w:rPr>
          <w:color w:val="000000"/>
          <w:sz w:val="22"/>
          <w:szCs w:val="22"/>
        </w:rPr>
        <w:t>Какви проблеми са налице в процеса на администриране на стратегията;</w:t>
      </w:r>
      <w:r w:rsidR="00FB0735" w:rsidRPr="00437109">
        <w:rPr>
          <w:color w:val="000000"/>
          <w:sz w:val="22"/>
          <w:szCs w:val="22"/>
        </w:rPr>
        <w:t xml:space="preserve"> - </w:t>
      </w:r>
      <w:r w:rsidR="00FB0735" w:rsidRPr="00437109">
        <w:rPr>
          <w:b/>
          <w:color w:val="000000"/>
          <w:sz w:val="22"/>
          <w:szCs w:val="22"/>
        </w:rPr>
        <w:t>недостатъчна информация и контакти с ДФЗ и областните дирекции на фонда</w:t>
      </w:r>
    </w:p>
    <w:p w:rsidR="00120242" w:rsidRPr="00437109" w:rsidRDefault="00120242" w:rsidP="00120242">
      <w:pPr>
        <w:numPr>
          <w:ilvl w:val="0"/>
          <w:numId w:val="3"/>
        </w:numPr>
        <w:autoSpaceDE w:val="0"/>
        <w:autoSpaceDN w:val="0"/>
        <w:adjustRightInd w:val="0"/>
        <w:spacing w:after="120"/>
        <w:jc w:val="both"/>
        <w:rPr>
          <w:b/>
          <w:color w:val="000000"/>
          <w:sz w:val="22"/>
          <w:szCs w:val="22"/>
        </w:rPr>
      </w:pPr>
      <w:r w:rsidRPr="00437109">
        <w:rPr>
          <w:color w:val="000000"/>
          <w:sz w:val="22"/>
          <w:szCs w:val="22"/>
        </w:rPr>
        <w:t>Какви м</w:t>
      </w:r>
      <w:r w:rsidR="00FB0735" w:rsidRPr="00437109">
        <w:rPr>
          <w:color w:val="000000"/>
          <w:sz w:val="22"/>
          <w:szCs w:val="22"/>
        </w:rPr>
        <w:t xml:space="preserve">ерки следва да бъдат предприети - </w:t>
      </w:r>
      <w:r w:rsidR="00FB0735" w:rsidRPr="00437109">
        <w:rPr>
          <w:b/>
          <w:color w:val="000000"/>
          <w:sz w:val="22"/>
          <w:szCs w:val="22"/>
        </w:rPr>
        <w:t>да се организират съвместни обучения, семинари и срещи с ОД на ДФЗ</w:t>
      </w:r>
    </w:p>
    <w:p w:rsidR="00120242" w:rsidRPr="00437109" w:rsidRDefault="00120242" w:rsidP="00120242">
      <w:pPr>
        <w:autoSpaceDE w:val="0"/>
        <w:autoSpaceDN w:val="0"/>
        <w:adjustRightInd w:val="0"/>
        <w:spacing w:after="120"/>
        <w:ind w:left="360"/>
        <w:rPr>
          <w:b/>
          <w:color w:val="000000"/>
          <w:sz w:val="22"/>
          <w:szCs w:val="22"/>
        </w:rPr>
      </w:pPr>
    </w:p>
    <w:p w:rsidR="00120242" w:rsidRPr="00437109" w:rsidRDefault="00120242" w:rsidP="00120242">
      <w:pPr>
        <w:tabs>
          <w:tab w:val="left" w:pos="360"/>
        </w:tabs>
        <w:rPr>
          <w:sz w:val="22"/>
          <w:szCs w:val="22"/>
        </w:rPr>
      </w:pPr>
      <w:r w:rsidRPr="00437109">
        <w:rPr>
          <w:b/>
          <w:sz w:val="22"/>
          <w:szCs w:val="22"/>
        </w:rPr>
        <w:t>8. Информиране.</w:t>
      </w:r>
    </w:p>
    <w:p w:rsidR="00120242" w:rsidRPr="00437109" w:rsidRDefault="00120242" w:rsidP="00120242">
      <w:pPr>
        <w:rPr>
          <w:sz w:val="22"/>
          <w:szCs w:val="22"/>
        </w:rPr>
      </w:pPr>
      <w:r w:rsidRPr="00437109">
        <w:rPr>
          <w:sz w:val="22"/>
          <w:szCs w:val="22"/>
        </w:rPr>
        <w:t xml:space="preserve">Описание на дейностите, които дават публичност на СМР, като семинари, публикации в пресата – местни/ регионални/национални медии. </w:t>
      </w:r>
    </w:p>
    <w:p w:rsidR="00C17F69" w:rsidRPr="00437109" w:rsidRDefault="00C17F69" w:rsidP="00FB0735">
      <w:pPr>
        <w:pStyle w:val="a7"/>
        <w:numPr>
          <w:ilvl w:val="0"/>
          <w:numId w:val="10"/>
        </w:numPr>
        <w:rPr>
          <w:sz w:val="22"/>
          <w:szCs w:val="22"/>
        </w:rPr>
      </w:pPr>
      <w:r w:rsidRPr="00437109">
        <w:rPr>
          <w:sz w:val="22"/>
          <w:szCs w:val="22"/>
        </w:rPr>
        <w:t>Актуализирана интернет страница</w:t>
      </w:r>
    </w:p>
    <w:p w:rsidR="00120242" w:rsidRPr="00437109" w:rsidRDefault="00FB0735" w:rsidP="00FB0735">
      <w:pPr>
        <w:pStyle w:val="a7"/>
        <w:numPr>
          <w:ilvl w:val="0"/>
          <w:numId w:val="10"/>
        </w:numPr>
        <w:rPr>
          <w:sz w:val="22"/>
          <w:szCs w:val="22"/>
        </w:rPr>
      </w:pPr>
      <w:r w:rsidRPr="00437109">
        <w:rPr>
          <w:sz w:val="22"/>
          <w:szCs w:val="22"/>
        </w:rPr>
        <w:t>Издадена рекламна листовка за програма „Лидер”</w:t>
      </w:r>
    </w:p>
    <w:p w:rsidR="00FB0735" w:rsidRPr="00437109" w:rsidRDefault="00FB0735" w:rsidP="00FB0735">
      <w:pPr>
        <w:pStyle w:val="a7"/>
        <w:numPr>
          <w:ilvl w:val="0"/>
          <w:numId w:val="10"/>
        </w:numPr>
        <w:rPr>
          <w:sz w:val="22"/>
          <w:szCs w:val="22"/>
        </w:rPr>
      </w:pPr>
      <w:r w:rsidRPr="00437109">
        <w:rPr>
          <w:sz w:val="22"/>
          <w:szCs w:val="22"/>
        </w:rPr>
        <w:t>Издаден местен „Лидер” бюлетин</w:t>
      </w:r>
    </w:p>
    <w:p w:rsidR="00FB0735" w:rsidRPr="00437109" w:rsidRDefault="00FB0735" w:rsidP="00FB0735">
      <w:pPr>
        <w:pStyle w:val="a7"/>
        <w:numPr>
          <w:ilvl w:val="0"/>
          <w:numId w:val="10"/>
        </w:numPr>
        <w:rPr>
          <w:sz w:val="22"/>
          <w:szCs w:val="22"/>
        </w:rPr>
      </w:pPr>
      <w:r w:rsidRPr="00437109">
        <w:rPr>
          <w:sz w:val="22"/>
          <w:szCs w:val="22"/>
        </w:rPr>
        <w:t>Изработени и монтирани три информационни табели и един билборд, популяризиращи дейността на МИГ.</w:t>
      </w:r>
    </w:p>
    <w:p w:rsidR="00FB0735" w:rsidRPr="00437109" w:rsidRDefault="00FB0735" w:rsidP="00FB0735">
      <w:pPr>
        <w:pStyle w:val="a7"/>
        <w:numPr>
          <w:ilvl w:val="0"/>
          <w:numId w:val="10"/>
        </w:numPr>
        <w:rPr>
          <w:sz w:val="22"/>
          <w:szCs w:val="22"/>
        </w:rPr>
      </w:pPr>
      <w:r w:rsidRPr="00437109">
        <w:rPr>
          <w:sz w:val="22"/>
          <w:szCs w:val="22"/>
        </w:rPr>
        <w:t>Изработено лого на организацията</w:t>
      </w:r>
    </w:p>
    <w:p w:rsidR="00C17F69" w:rsidRPr="00437109" w:rsidRDefault="00C17F69" w:rsidP="00FB0735">
      <w:pPr>
        <w:pStyle w:val="a7"/>
        <w:numPr>
          <w:ilvl w:val="0"/>
          <w:numId w:val="10"/>
        </w:numPr>
        <w:rPr>
          <w:sz w:val="22"/>
          <w:szCs w:val="22"/>
        </w:rPr>
      </w:pPr>
      <w:r w:rsidRPr="00437109">
        <w:rPr>
          <w:sz w:val="22"/>
          <w:szCs w:val="22"/>
        </w:rPr>
        <w:lastRenderedPageBreak/>
        <w:t>Разработени и издадени рекламни материали за МИГ /календари, тефтери, химикалки и др./</w:t>
      </w:r>
    </w:p>
    <w:p w:rsidR="00120242" w:rsidRPr="00437109" w:rsidRDefault="00120242" w:rsidP="00120242">
      <w:pPr>
        <w:rPr>
          <w:b/>
          <w:sz w:val="22"/>
          <w:szCs w:val="22"/>
        </w:rPr>
      </w:pPr>
      <w:r w:rsidRPr="00437109">
        <w:rPr>
          <w:b/>
          <w:sz w:val="22"/>
          <w:szCs w:val="22"/>
        </w:rPr>
        <w:t xml:space="preserve">9. Планирани дейности. </w:t>
      </w:r>
    </w:p>
    <w:p w:rsidR="00120242" w:rsidRPr="00437109" w:rsidRDefault="00120242" w:rsidP="00120242">
      <w:pPr>
        <w:rPr>
          <w:sz w:val="22"/>
          <w:szCs w:val="22"/>
        </w:rPr>
      </w:pPr>
      <w:r w:rsidRPr="00437109">
        <w:rPr>
          <w:sz w:val="22"/>
          <w:szCs w:val="22"/>
        </w:rPr>
        <w:t>Опишете планираните дейности съгласно одобреният график за изпълнение на СМР и за придобиване на умения и постигане на обществена активност.</w:t>
      </w:r>
    </w:p>
    <w:p w:rsidR="00120242" w:rsidRPr="00437109" w:rsidRDefault="00120242" w:rsidP="00120242">
      <w:pPr>
        <w:ind w:left="360"/>
        <w:rPr>
          <w:b/>
          <w:sz w:val="22"/>
          <w:szCs w:val="22"/>
        </w:rPr>
      </w:pPr>
    </w:p>
    <w:p w:rsidR="00437109" w:rsidRDefault="00120242" w:rsidP="00120242">
      <w:pPr>
        <w:rPr>
          <w:i/>
          <w:sz w:val="22"/>
          <w:szCs w:val="22"/>
        </w:rPr>
      </w:pPr>
      <w:r w:rsidRPr="00437109">
        <w:rPr>
          <w:b/>
          <w:sz w:val="22"/>
          <w:szCs w:val="22"/>
        </w:rPr>
        <w:t>10. Финансово изпълнение на СМР</w:t>
      </w:r>
    </w:p>
    <w:p w:rsidR="00120242" w:rsidRPr="00437109" w:rsidRDefault="00F46E88" w:rsidP="00120242">
      <w:pPr>
        <w:rPr>
          <w:i/>
          <w:sz w:val="22"/>
          <w:szCs w:val="22"/>
        </w:rPr>
      </w:pPr>
      <w:r>
        <w:rPr>
          <w:i/>
          <w:sz w:val="22"/>
          <w:szCs w:val="22"/>
        </w:rPr>
        <w:t>Таблица 5</w:t>
      </w:r>
    </w:p>
    <w:tbl>
      <w:tblPr>
        <w:tblpPr w:leftFromText="141" w:rightFromText="141" w:vertAnchor="text" w:horzAnchor="margin" w:tblpY="-367"/>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tblPr>
      <w:tblGrid>
        <w:gridCol w:w="1223"/>
        <w:gridCol w:w="3450"/>
        <w:gridCol w:w="643"/>
        <w:gridCol w:w="625"/>
        <w:gridCol w:w="819"/>
        <w:gridCol w:w="797"/>
        <w:gridCol w:w="746"/>
        <w:gridCol w:w="725"/>
        <w:gridCol w:w="643"/>
        <w:gridCol w:w="625"/>
      </w:tblGrid>
      <w:tr w:rsidR="00120242" w:rsidRPr="00F73E68" w:rsidTr="00F73E68">
        <w:trPr>
          <w:trHeight w:val="330"/>
        </w:trPr>
        <w:tc>
          <w:tcPr>
            <w:tcW w:w="0" w:type="auto"/>
            <w:vMerge w:val="restart"/>
            <w:tcBorders>
              <w:top w:val="single" w:sz="12" w:space="0" w:color="auto"/>
            </w:tcBorders>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lastRenderedPageBreak/>
              <w:t xml:space="preserve">Код на мярката </w:t>
            </w:r>
          </w:p>
        </w:tc>
        <w:tc>
          <w:tcPr>
            <w:tcW w:w="0" w:type="auto"/>
            <w:vMerge w:val="restart"/>
            <w:tcBorders>
              <w:top w:val="single" w:sz="12" w:space="0" w:color="auto"/>
            </w:tcBorders>
            <w:shd w:val="clear" w:color="auto" w:fill="E0E0E0"/>
            <w:vAlign w:val="center"/>
          </w:tcPr>
          <w:p w:rsidR="00120242" w:rsidRPr="00F73E68" w:rsidRDefault="00120242" w:rsidP="00C17F69">
            <w:pPr>
              <w:ind w:right="-108"/>
              <w:jc w:val="center"/>
              <w:rPr>
                <w:b/>
                <w:color w:val="000000"/>
                <w:sz w:val="20"/>
                <w:szCs w:val="20"/>
              </w:rPr>
            </w:pPr>
          </w:p>
          <w:p w:rsidR="00120242" w:rsidRPr="00F73E68" w:rsidRDefault="00120242" w:rsidP="00C17F69">
            <w:pPr>
              <w:ind w:right="-108"/>
              <w:jc w:val="center"/>
              <w:rPr>
                <w:b/>
                <w:color w:val="000000"/>
                <w:sz w:val="20"/>
                <w:szCs w:val="20"/>
              </w:rPr>
            </w:pPr>
            <w:r w:rsidRPr="00F73E68">
              <w:rPr>
                <w:b/>
                <w:color w:val="000000"/>
                <w:sz w:val="20"/>
                <w:szCs w:val="20"/>
              </w:rPr>
              <w:t>Име на мярката</w:t>
            </w:r>
          </w:p>
          <w:p w:rsidR="00120242" w:rsidRPr="00F73E68" w:rsidRDefault="00120242" w:rsidP="00C17F69">
            <w:pPr>
              <w:rPr>
                <w:b/>
                <w:color w:val="000000"/>
                <w:sz w:val="20"/>
                <w:szCs w:val="20"/>
              </w:rPr>
            </w:pPr>
          </w:p>
        </w:tc>
        <w:tc>
          <w:tcPr>
            <w:tcW w:w="0" w:type="auto"/>
            <w:gridSpan w:val="8"/>
            <w:tcBorders>
              <w:top w:val="single" w:sz="12" w:space="0" w:color="auto"/>
            </w:tcBorders>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За периода на доклада</w:t>
            </w:r>
          </w:p>
          <w:p w:rsidR="00120242" w:rsidRPr="00F73E68" w:rsidRDefault="00C17F69" w:rsidP="00C17F69">
            <w:pPr>
              <w:jc w:val="center"/>
              <w:rPr>
                <w:b/>
                <w:color w:val="000000"/>
                <w:sz w:val="20"/>
                <w:szCs w:val="20"/>
              </w:rPr>
            </w:pPr>
            <w:r w:rsidRPr="00F73E68">
              <w:rPr>
                <w:b/>
                <w:color w:val="000000"/>
                <w:sz w:val="20"/>
                <w:szCs w:val="20"/>
              </w:rPr>
              <w:t xml:space="preserve">2011 </w:t>
            </w:r>
            <w:r w:rsidR="00120242" w:rsidRPr="00F73E68">
              <w:rPr>
                <w:b/>
                <w:color w:val="000000"/>
                <w:sz w:val="20"/>
                <w:szCs w:val="20"/>
              </w:rPr>
              <w:t>година</w:t>
            </w:r>
          </w:p>
        </w:tc>
      </w:tr>
      <w:tr w:rsidR="00120242" w:rsidRPr="00F73E68" w:rsidTr="00F73E68">
        <w:trPr>
          <w:trHeight w:val="900"/>
        </w:trPr>
        <w:tc>
          <w:tcPr>
            <w:tcW w:w="0" w:type="auto"/>
            <w:vMerge/>
            <w:shd w:val="clear" w:color="auto" w:fill="E0E0E0"/>
            <w:vAlign w:val="center"/>
          </w:tcPr>
          <w:p w:rsidR="00120242" w:rsidRPr="00F73E68" w:rsidRDefault="00120242" w:rsidP="00C17F69">
            <w:pPr>
              <w:tabs>
                <w:tab w:val="left" w:pos="0"/>
              </w:tabs>
              <w:spacing w:line="360" w:lineRule="auto"/>
              <w:ind w:firstLine="540"/>
              <w:jc w:val="center"/>
              <w:rPr>
                <w:b/>
                <w:color w:val="000000"/>
                <w:sz w:val="20"/>
                <w:szCs w:val="20"/>
              </w:rPr>
            </w:pPr>
          </w:p>
        </w:tc>
        <w:tc>
          <w:tcPr>
            <w:tcW w:w="0" w:type="auto"/>
            <w:vMerge/>
            <w:shd w:val="clear" w:color="auto" w:fill="E0E0E0"/>
            <w:vAlign w:val="center"/>
          </w:tcPr>
          <w:p w:rsidR="00120242" w:rsidRPr="00F73E68" w:rsidRDefault="00120242" w:rsidP="00C17F69">
            <w:pPr>
              <w:spacing w:line="360" w:lineRule="auto"/>
              <w:jc w:val="center"/>
              <w:rPr>
                <w:color w:val="000000"/>
                <w:sz w:val="20"/>
                <w:szCs w:val="20"/>
              </w:rPr>
            </w:pPr>
          </w:p>
        </w:tc>
        <w:tc>
          <w:tcPr>
            <w:tcW w:w="0" w:type="auto"/>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Подадени</w:t>
            </w:r>
          </w:p>
          <w:p w:rsidR="00120242" w:rsidRPr="00F73E68" w:rsidRDefault="00120242" w:rsidP="00C17F69">
            <w:pPr>
              <w:jc w:val="center"/>
              <w:rPr>
                <w:b/>
                <w:color w:val="000000"/>
                <w:sz w:val="20"/>
                <w:szCs w:val="20"/>
              </w:rPr>
            </w:pPr>
            <w:r w:rsidRPr="00F73E68">
              <w:rPr>
                <w:b/>
                <w:color w:val="000000"/>
                <w:sz w:val="20"/>
                <w:szCs w:val="20"/>
              </w:rPr>
              <w:t>заявления</w:t>
            </w:r>
          </w:p>
        </w:tc>
        <w:tc>
          <w:tcPr>
            <w:tcW w:w="0" w:type="auto"/>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Отхвърлени /оттеглени/</w:t>
            </w:r>
          </w:p>
          <w:p w:rsidR="00120242" w:rsidRPr="00F73E68" w:rsidRDefault="00120242" w:rsidP="00C17F69">
            <w:pPr>
              <w:jc w:val="center"/>
              <w:rPr>
                <w:b/>
                <w:color w:val="000000"/>
                <w:sz w:val="20"/>
                <w:szCs w:val="20"/>
              </w:rPr>
            </w:pPr>
            <w:r w:rsidRPr="00F73E68">
              <w:rPr>
                <w:b/>
                <w:color w:val="000000"/>
                <w:sz w:val="20"/>
                <w:szCs w:val="20"/>
              </w:rPr>
              <w:t>анулирани</w:t>
            </w:r>
          </w:p>
          <w:p w:rsidR="00120242" w:rsidRPr="00F73E68" w:rsidRDefault="00120242" w:rsidP="00C17F69">
            <w:pPr>
              <w:jc w:val="center"/>
              <w:rPr>
                <w:b/>
                <w:color w:val="000000"/>
                <w:sz w:val="20"/>
                <w:szCs w:val="20"/>
              </w:rPr>
            </w:pPr>
            <w:r w:rsidRPr="00F73E68">
              <w:rPr>
                <w:b/>
                <w:color w:val="000000"/>
                <w:sz w:val="20"/>
                <w:szCs w:val="20"/>
              </w:rPr>
              <w:t>заявления</w:t>
            </w:r>
          </w:p>
        </w:tc>
        <w:tc>
          <w:tcPr>
            <w:tcW w:w="0" w:type="auto"/>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Сключени договори</w:t>
            </w:r>
          </w:p>
        </w:tc>
        <w:tc>
          <w:tcPr>
            <w:tcW w:w="0" w:type="auto"/>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Изплатени</w:t>
            </w:r>
          </w:p>
          <w:p w:rsidR="00120242" w:rsidRPr="00F73E68" w:rsidRDefault="00120242" w:rsidP="00C17F69">
            <w:pPr>
              <w:jc w:val="center"/>
              <w:rPr>
                <w:b/>
                <w:color w:val="000000"/>
                <w:sz w:val="20"/>
                <w:szCs w:val="20"/>
              </w:rPr>
            </w:pPr>
          </w:p>
        </w:tc>
      </w:tr>
      <w:tr w:rsidR="00120242" w:rsidRPr="00F73E68" w:rsidTr="00F73E68">
        <w:trPr>
          <w:trHeight w:val="122"/>
        </w:trPr>
        <w:tc>
          <w:tcPr>
            <w:tcW w:w="0" w:type="auto"/>
            <w:vMerge/>
            <w:shd w:val="clear" w:color="auto" w:fill="E0E0E0"/>
            <w:vAlign w:val="center"/>
          </w:tcPr>
          <w:p w:rsidR="00120242" w:rsidRPr="00F73E68" w:rsidRDefault="00120242" w:rsidP="00C17F69">
            <w:pPr>
              <w:spacing w:line="360" w:lineRule="auto"/>
              <w:ind w:firstLine="540"/>
              <w:rPr>
                <w:b/>
                <w:color w:val="000000"/>
                <w:sz w:val="20"/>
                <w:szCs w:val="20"/>
              </w:rPr>
            </w:pPr>
          </w:p>
        </w:tc>
        <w:tc>
          <w:tcPr>
            <w:tcW w:w="0" w:type="auto"/>
            <w:vMerge/>
            <w:shd w:val="clear" w:color="auto" w:fill="E0E0E0"/>
            <w:vAlign w:val="center"/>
          </w:tcPr>
          <w:p w:rsidR="00120242" w:rsidRPr="00F73E68" w:rsidRDefault="00120242" w:rsidP="00C17F69">
            <w:pPr>
              <w:spacing w:line="360" w:lineRule="auto"/>
              <w:rPr>
                <w:b/>
                <w:color w:val="000000"/>
                <w:sz w:val="20"/>
                <w:szCs w:val="20"/>
              </w:rPr>
            </w:pP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0" w:type="auto"/>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r>
      <w:tr w:rsidR="00C17F69" w:rsidRPr="00F73E68" w:rsidTr="00F73E68">
        <w:tc>
          <w:tcPr>
            <w:tcW w:w="0" w:type="auto"/>
            <w:gridSpan w:val="2"/>
            <w:shd w:val="clear" w:color="auto" w:fill="E6E6E6"/>
            <w:vAlign w:val="center"/>
          </w:tcPr>
          <w:p w:rsidR="00C17F69" w:rsidRPr="00F73E68" w:rsidRDefault="00C17F69" w:rsidP="00C17F69">
            <w:pPr>
              <w:spacing w:line="360" w:lineRule="auto"/>
              <w:rPr>
                <w:b/>
                <w:color w:val="000000"/>
                <w:sz w:val="20"/>
                <w:szCs w:val="20"/>
              </w:rPr>
            </w:pPr>
            <w:r w:rsidRPr="00F73E68">
              <w:rPr>
                <w:b/>
                <w:color w:val="000000"/>
                <w:sz w:val="20"/>
                <w:szCs w:val="20"/>
              </w:rPr>
              <w:t>4.1.1. Мерки насочени към конкурентоспособността</w:t>
            </w:r>
            <w:r w:rsidRPr="00F73E68">
              <w:rPr>
                <w:color w:val="000000"/>
                <w:sz w:val="20"/>
                <w:szCs w:val="20"/>
              </w:rPr>
              <w:t xml:space="preserve"> </w:t>
            </w:r>
            <w:r w:rsidRPr="00F73E68">
              <w:rPr>
                <w:b/>
                <w:color w:val="000000"/>
                <w:sz w:val="20"/>
                <w:szCs w:val="20"/>
              </w:rPr>
              <w:t>(в това число мерките от ос 1 на ПРСР)</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0" w:type="auto"/>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121</w:t>
            </w:r>
          </w:p>
        </w:tc>
        <w:tc>
          <w:tcPr>
            <w:tcW w:w="0" w:type="auto"/>
          </w:tcPr>
          <w:p w:rsidR="00437109" w:rsidRPr="00F73E68" w:rsidRDefault="00437109" w:rsidP="00437109">
            <w:pPr>
              <w:rPr>
                <w:color w:val="000000"/>
                <w:sz w:val="20"/>
                <w:szCs w:val="20"/>
              </w:rPr>
            </w:pPr>
            <w:r w:rsidRPr="00F73E68">
              <w:rPr>
                <w:color w:val="000000"/>
                <w:sz w:val="20"/>
                <w:szCs w:val="20"/>
              </w:rPr>
              <w:t>„Модернизиране на земеделските стопанства</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spacing w:line="360" w:lineRule="auto"/>
              <w:jc w:val="right"/>
              <w:rPr>
                <w:color w:val="000000"/>
                <w:sz w:val="20"/>
                <w:szCs w:val="20"/>
              </w:rPr>
            </w:pP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123</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Добавяне на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стойност към</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земеделски и горски</w:t>
            </w:r>
          </w:p>
          <w:p w:rsidR="00437109" w:rsidRPr="00F73E68" w:rsidRDefault="00437109" w:rsidP="00437109">
            <w:pPr>
              <w:rPr>
                <w:color w:val="000000"/>
                <w:sz w:val="20"/>
                <w:szCs w:val="20"/>
              </w:rPr>
            </w:pPr>
            <w:r w:rsidRPr="00F73E68">
              <w:rPr>
                <w:rFonts w:eastAsiaTheme="minorHAnsi"/>
                <w:color w:val="000000"/>
                <w:sz w:val="20"/>
                <w:szCs w:val="20"/>
                <w:lang w:eastAsia="en-US"/>
              </w:rPr>
              <w:t>продукти</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spacing w:line="360" w:lineRule="auto"/>
              <w:jc w:val="right"/>
              <w:rPr>
                <w:color w:val="000000"/>
                <w:sz w:val="20"/>
                <w:szCs w:val="20"/>
              </w:rPr>
            </w:pPr>
          </w:p>
        </w:tc>
      </w:tr>
      <w:tr w:rsidR="00437109" w:rsidRPr="00F73E68" w:rsidTr="00F73E68">
        <w:tc>
          <w:tcPr>
            <w:tcW w:w="0" w:type="auto"/>
            <w:gridSpan w:val="2"/>
            <w:shd w:val="clear" w:color="auto" w:fill="E6E6E6"/>
            <w:vAlign w:val="center"/>
          </w:tcPr>
          <w:p w:rsidR="00437109" w:rsidRPr="00F73E68" w:rsidRDefault="00437109" w:rsidP="00437109">
            <w:pPr>
              <w:spacing w:line="360" w:lineRule="auto"/>
              <w:rPr>
                <w:b/>
                <w:color w:val="000000"/>
                <w:sz w:val="20"/>
                <w:szCs w:val="20"/>
              </w:rPr>
            </w:pPr>
            <w:r w:rsidRPr="00F73E68">
              <w:rPr>
                <w:b/>
                <w:color w:val="000000"/>
                <w:sz w:val="20"/>
                <w:szCs w:val="20"/>
              </w:rPr>
              <w:t>4.1.2. Мерки насочени към околната среда/стопанисване на земята (в това число мерките от ос 2 на ПРСР)</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jc w:val="center"/>
              <w:rPr>
                <w:b/>
                <w:color w:val="000000"/>
                <w:sz w:val="20"/>
                <w:szCs w:val="20"/>
              </w:rPr>
            </w:pPr>
            <w:r w:rsidRPr="00F73E68">
              <w:rPr>
                <w:b/>
                <w:color w:val="000000"/>
                <w:sz w:val="20"/>
                <w:szCs w:val="20"/>
              </w:rPr>
              <w:t>226</w:t>
            </w:r>
          </w:p>
        </w:tc>
        <w:tc>
          <w:tcPr>
            <w:tcW w:w="0" w:type="auto"/>
          </w:tcPr>
          <w:p w:rsidR="00437109" w:rsidRPr="00F73E68" w:rsidRDefault="00437109" w:rsidP="00437109">
            <w:pPr>
              <w:rPr>
                <w:sz w:val="20"/>
                <w:szCs w:val="20"/>
              </w:rPr>
            </w:pPr>
            <w:r w:rsidRPr="00F73E68">
              <w:rPr>
                <w:color w:val="000000"/>
                <w:sz w:val="20"/>
                <w:szCs w:val="20"/>
              </w:rPr>
              <w:t>„Възстановяване на горския потенциал и въвеждане на превантивни дейности”</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spacing w:line="360" w:lineRule="auto"/>
              <w:jc w:val="right"/>
              <w:rPr>
                <w:color w:val="000000"/>
                <w:sz w:val="20"/>
                <w:szCs w:val="20"/>
              </w:rPr>
            </w:pPr>
          </w:p>
        </w:tc>
      </w:tr>
      <w:tr w:rsidR="00437109" w:rsidRPr="00F73E68" w:rsidTr="00F73E68">
        <w:tc>
          <w:tcPr>
            <w:tcW w:w="0" w:type="auto"/>
            <w:gridSpan w:val="2"/>
            <w:shd w:val="clear" w:color="auto" w:fill="E6E6E6"/>
            <w:vAlign w:val="center"/>
          </w:tcPr>
          <w:p w:rsidR="00437109" w:rsidRPr="00F73E68" w:rsidRDefault="00437109" w:rsidP="00437109">
            <w:pPr>
              <w:spacing w:line="360" w:lineRule="auto"/>
              <w:rPr>
                <w:b/>
                <w:color w:val="000000"/>
                <w:sz w:val="20"/>
                <w:szCs w:val="20"/>
              </w:rPr>
            </w:pPr>
            <w:r w:rsidRPr="00F73E68">
              <w:rPr>
                <w:b/>
                <w:color w:val="000000"/>
                <w:sz w:val="20"/>
                <w:szCs w:val="20"/>
              </w:rPr>
              <w:t>4.1.3. Мерки насочени към качеството на живота/ разнообразяване (в това число мерките от ос 3 на ПРСР)</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jc w:val="center"/>
              <w:rPr>
                <w:b/>
                <w:color w:val="000000"/>
                <w:sz w:val="20"/>
                <w:szCs w:val="20"/>
              </w:rPr>
            </w:pPr>
            <w:r w:rsidRPr="00F73E68">
              <w:rPr>
                <w:b/>
                <w:color w:val="000000"/>
                <w:sz w:val="20"/>
                <w:szCs w:val="20"/>
              </w:rPr>
              <w:t>311</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Разнообразяване към</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неземеделски</w:t>
            </w:r>
          </w:p>
          <w:p w:rsidR="00437109" w:rsidRPr="00F73E68" w:rsidRDefault="00437109" w:rsidP="00437109">
            <w:pPr>
              <w:rPr>
                <w:sz w:val="20"/>
                <w:szCs w:val="20"/>
              </w:rPr>
            </w:pPr>
            <w:r w:rsidRPr="00F73E68">
              <w:rPr>
                <w:rFonts w:eastAsiaTheme="minorHAnsi"/>
                <w:color w:val="000000"/>
                <w:sz w:val="20"/>
                <w:szCs w:val="20"/>
                <w:lang w:eastAsia="en-US"/>
              </w:rPr>
              <w:t>дейности</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312</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Подкрепа за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създаване и развитие</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на</w:t>
            </w:r>
          </w:p>
          <w:p w:rsidR="00437109" w:rsidRPr="00F73E68" w:rsidRDefault="00437109" w:rsidP="00437109">
            <w:pPr>
              <w:rPr>
                <w:sz w:val="20"/>
                <w:szCs w:val="20"/>
              </w:rPr>
            </w:pPr>
            <w:r w:rsidRPr="00F73E68">
              <w:rPr>
                <w:rFonts w:eastAsiaTheme="minorHAnsi"/>
                <w:color w:val="000000"/>
                <w:sz w:val="20"/>
                <w:szCs w:val="20"/>
                <w:lang w:eastAsia="en-US"/>
              </w:rPr>
              <w:t>микропредприятия</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313</w:t>
            </w:r>
          </w:p>
        </w:tc>
        <w:tc>
          <w:tcPr>
            <w:tcW w:w="0" w:type="auto"/>
          </w:tcPr>
          <w:p w:rsidR="00437109" w:rsidRPr="00F73E68" w:rsidRDefault="00437109" w:rsidP="00437109">
            <w:pPr>
              <w:rPr>
                <w:color w:val="000000"/>
                <w:sz w:val="20"/>
                <w:szCs w:val="20"/>
              </w:rPr>
            </w:pPr>
            <w:r w:rsidRPr="00F73E68">
              <w:rPr>
                <w:color w:val="000000"/>
                <w:sz w:val="20"/>
                <w:szCs w:val="20"/>
              </w:rPr>
              <w:t>Насърчаване на туристическите дейности</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321</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Основни услуги за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населението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икономиката в</w:t>
            </w:r>
          </w:p>
          <w:p w:rsidR="00437109" w:rsidRPr="00F73E68" w:rsidRDefault="00437109" w:rsidP="00437109">
            <w:pPr>
              <w:rPr>
                <w:color w:val="000000"/>
                <w:sz w:val="20"/>
                <w:szCs w:val="20"/>
              </w:rPr>
            </w:pPr>
            <w:r w:rsidRPr="00F73E68">
              <w:rPr>
                <w:rFonts w:eastAsiaTheme="minorHAnsi"/>
                <w:color w:val="000000"/>
                <w:sz w:val="20"/>
                <w:szCs w:val="20"/>
                <w:lang w:eastAsia="en-US"/>
              </w:rPr>
              <w:t>селските райони</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322</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Обновяване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развитие на</w:t>
            </w:r>
          </w:p>
          <w:p w:rsidR="00437109" w:rsidRPr="00F73E68" w:rsidRDefault="00437109" w:rsidP="00437109">
            <w:pPr>
              <w:rPr>
                <w:color w:val="000000"/>
                <w:sz w:val="20"/>
                <w:szCs w:val="20"/>
              </w:rPr>
            </w:pPr>
            <w:r w:rsidRPr="00F73E68">
              <w:rPr>
                <w:rFonts w:eastAsiaTheme="minorHAnsi"/>
                <w:color w:val="000000"/>
                <w:sz w:val="20"/>
                <w:szCs w:val="20"/>
                <w:lang w:eastAsia="en-US"/>
              </w:rPr>
              <w:t>населените места</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323</w:t>
            </w:r>
          </w:p>
        </w:tc>
        <w:tc>
          <w:tcPr>
            <w:tcW w:w="0" w:type="auto"/>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Опазване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подобряване на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селското наследство,</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чл. 57 от Регламент</w:t>
            </w:r>
          </w:p>
          <w:p w:rsidR="00437109" w:rsidRPr="00F73E68" w:rsidRDefault="00437109" w:rsidP="00437109">
            <w:pPr>
              <w:rPr>
                <w:color w:val="000000"/>
                <w:sz w:val="20"/>
                <w:szCs w:val="20"/>
              </w:rPr>
            </w:pPr>
            <w:r w:rsidRPr="00F73E68">
              <w:rPr>
                <w:rFonts w:eastAsiaTheme="minorHAnsi"/>
                <w:color w:val="000000"/>
                <w:sz w:val="20"/>
                <w:szCs w:val="20"/>
                <w:lang w:eastAsia="en-US"/>
              </w:rPr>
              <w:t>No 1698/2005</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c>
          <w:tcPr>
            <w:tcW w:w="0" w:type="auto"/>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gridSpan w:val="2"/>
            <w:shd w:val="clear" w:color="auto" w:fill="E6E6E6"/>
            <w:vAlign w:val="center"/>
          </w:tcPr>
          <w:p w:rsidR="00437109" w:rsidRPr="00F73E68" w:rsidRDefault="00437109" w:rsidP="00437109">
            <w:pPr>
              <w:spacing w:line="360" w:lineRule="auto"/>
              <w:rPr>
                <w:b/>
                <w:color w:val="000000"/>
                <w:sz w:val="20"/>
                <w:szCs w:val="20"/>
              </w:rPr>
            </w:pPr>
            <w:r w:rsidRPr="00F73E68">
              <w:rPr>
                <w:b/>
                <w:color w:val="000000"/>
                <w:sz w:val="20"/>
                <w:szCs w:val="20"/>
              </w:rPr>
              <w:t>4.2.1. Между-териториално и транс-национално сътрудничество</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gridSpan w:val="2"/>
            <w:shd w:val="clear" w:color="auto" w:fill="E6E6E6"/>
            <w:vAlign w:val="center"/>
          </w:tcPr>
          <w:p w:rsidR="00437109" w:rsidRPr="00F73E68" w:rsidRDefault="00437109" w:rsidP="00437109">
            <w:pPr>
              <w:spacing w:line="360" w:lineRule="auto"/>
              <w:rPr>
                <w:color w:val="000000"/>
                <w:sz w:val="20"/>
                <w:szCs w:val="20"/>
              </w:rPr>
            </w:pP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gridSpan w:val="2"/>
            <w:shd w:val="clear" w:color="auto" w:fill="E6E6E6"/>
            <w:vAlign w:val="center"/>
          </w:tcPr>
          <w:p w:rsidR="00437109" w:rsidRPr="00F73E68" w:rsidRDefault="00437109" w:rsidP="00437109">
            <w:pPr>
              <w:spacing w:line="360" w:lineRule="auto"/>
              <w:rPr>
                <w:color w:val="000000"/>
                <w:sz w:val="20"/>
                <w:szCs w:val="20"/>
              </w:rPr>
            </w:pP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F73E68">
        <w:tc>
          <w:tcPr>
            <w:tcW w:w="0" w:type="auto"/>
            <w:gridSpan w:val="2"/>
            <w:tcBorders>
              <w:bottom w:val="single" w:sz="12" w:space="0" w:color="auto"/>
            </w:tcBorders>
            <w:shd w:val="clear" w:color="auto" w:fill="E6E6E6"/>
            <w:vAlign w:val="center"/>
          </w:tcPr>
          <w:p w:rsidR="00437109" w:rsidRPr="00F73E68" w:rsidRDefault="00437109" w:rsidP="00437109">
            <w:pPr>
              <w:spacing w:line="360" w:lineRule="auto"/>
              <w:jc w:val="right"/>
              <w:rPr>
                <w:b/>
                <w:color w:val="000000"/>
                <w:sz w:val="20"/>
                <w:szCs w:val="20"/>
              </w:rPr>
            </w:pPr>
            <w:r w:rsidRPr="00F73E68">
              <w:rPr>
                <w:b/>
                <w:color w:val="000000"/>
                <w:sz w:val="20"/>
                <w:szCs w:val="20"/>
              </w:rPr>
              <w:t>ОБЩО:</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c>
          <w:tcPr>
            <w:tcW w:w="0" w:type="auto"/>
            <w:tcBorders>
              <w:bottom w:val="single" w:sz="12" w:space="0" w:color="auto"/>
            </w:tcBorders>
            <w:shd w:val="clear" w:color="auto" w:fill="E6E6E6"/>
            <w:vAlign w:val="center"/>
          </w:tcPr>
          <w:p w:rsidR="00437109" w:rsidRPr="00F73E68" w:rsidRDefault="00437109" w:rsidP="00437109">
            <w:pPr>
              <w:jc w:val="right"/>
              <w:rPr>
                <w:sz w:val="20"/>
                <w:szCs w:val="20"/>
              </w:rPr>
            </w:pPr>
            <w:r w:rsidRPr="00F73E68">
              <w:rPr>
                <w:color w:val="000000"/>
                <w:sz w:val="20"/>
                <w:szCs w:val="20"/>
              </w:rPr>
              <w:t>0</w:t>
            </w:r>
          </w:p>
        </w:tc>
      </w:tr>
    </w:tbl>
    <w:p w:rsidR="00120242" w:rsidRPr="00437109" w:rsidRDefault="00120242" w:rsidP="00120242">
      <w:pPr>
        <w:rPr>
          <w:i/>
          <w:sz w:val="22"/>
          <w:szCs w:val="22"/>
        </w:rPr>
      </w:pPr>
    </w:p>
    <w:p w:rsidR="00120242" w:rsidRPr="00437109" w:rsidRDefault="00120242" w:rsidP="00120242">
      <w:pPr>
        <w:rPr>
          <w:b/>
          <w:sz w:val="22"/>
          <w:szCs w:val="22"/>
        </w:rPr>
      </w:pPr>
      <w:r w:rsidRPr="00437109">
        <w:rPr>
          <w:i/>
          <w:sz w:val="22"/>
          <w:szCs w:val="22"/>
        </w:rPr>
        <w:t xml:space="preserve">Таблица </w:t>
      </w:r>
      <w:r w:rsidR="00F46E88">
        <w:rPr>
          <w:i/>
          <w:sz w:val="22"/>
          <w:szCs w:val="22"/>
        </w:rPr>
        <w:t>6</w:t>
      </w:r>
    </w:p>
    <w:p w:rsidR="00120242" w:rsidRPr="00437109" w:rsidRDefault="00120242" w:rsidP="00F73E68">
      <w:pPr>
        <w:rPr>
          <w:b/>
          <w:sz w:val="22"/>
          <w:szCs w:val="22"/>
        </w:rPr>
      </w:pPr>
    </w:p>
    <w:tbl>
      <w:tblPr>
        <w:tblpPr w:leftFromText="141" w:rightFromText="141" w:vertAnchor="text" w:horzAnchor="margin" w:tblpY="-367"/>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tblPr>
      <w:tblGrid>
        <w:gridCol w:w="1141"/>
        <w:gridCol w:w="2496"/>
        <w:gridCol w:w="733"/>
        <w:gridCol w:w="933"/>
        <w:gridCol w:w="780"/>
        <w:gridCol w:w="782"/>
        <w:gridCol w:w="836"/>
        <w:gridCol w:w="737"/>
        <w:gridCol w:w="931"/>
        <w:gridCol w:w="927"/>
      </w:tblGrid>
      <w:tr w:rsidR="00120242" w:rsidRPr="00F73E68" w:rsidTr="00C17F69">
        <w:trPr>
          <w:trHeight w:val="330"/>
        </w:trPr>
        <w:tc>
          <w:tcPr>
            <w:tcW w:w="554" w:type="pct"/>
            <w:vMerge w:val="restart"/>
            <w:tcBorders>
              <w:top w:val="single" w:sz="12" w:space="0" w:color="auto"/>
            </w:tcBorders>
            <w:shd w:val="clear" w:color="auto" w:fill="E0E0E0"/>
            <w:vAlign w:val="center"/>
          </w:tcPr>
          <w:p w:rsidR="00120242" w:rsidRPr="00F73E68" w:rsidRDefault="00120242" w:rsidP="00C17F69">
            <w:pPr>
              <w:spacing w:line="360" w:lineRule="auto"/>
              <w:jc w:val="center"/>
              <w:rPr>
                <w:b/>
                <w:color w:val="000000"/>
                <w:sz w:val="20"/>
                <w:szCs w:val="20"/>
              </w:rPr>
            </w:pPr>
            <w:r w:rsidRPr="00F73E68">
              <w:rPr>
                <w:b/>
                <w:color w:val="000000"/>
                <w:sz w:val="20"/>
                <w:szCs w:val="20"/>
              </w:rPr>
              <w:lastRenderedPageBreak/>
              <w:t xml:space="preserve">Код на мярката </w:t>
            </w:r>
          </w:p>
        </w:tc>
        <w:tc>
          <w:tcPr>
            <w:tcW w:w="1212" w:type="pct"/>
            <w:vMerge w:val="restart"/>
            <w:tcBorders>
              <w:top w:val="single" w:sz="12" w:space="0" w:color="auto"/>
            </w:tcBorders>
            <w:shd w:val="clear" w:color="auto" w:fill="E0E0E0"/>
            <w:vAlign w:val="center"/>
          </w:tcPr>
          <w:p w:rsidR="00120242" w:rsidRPr="00F73E68" w:rsidRDefault="00120242" w:rsidP="00C17F69">
            <w:pPr>
              <w:spacing w:line="360" w:lineRule="auto"/>
              <w:ind w:right="-108"/>
              <w:jc w:val="center"/>
              <w:rPr>
                <w:b/>
                <w:color w:val="000000"/>
                <w:sz w:val="20"/>
                <w:szCs w:val="20"/>
              </w:rPr>
            </w:pPr>
          </w:p>
          <w:p w:rsidR="00120242" w:rsidRPr="00F73E68" w:rsidRDefault="00120242" w:rsidP="00C17F69">
            <w:pPr>
              <w:spacing w:line="360" w:lineRule="auto"/>
              <w:ind w:right="-108"/>
              <w:jc w:val="center"/>
              <w:rPr>
                <w:b/>
                <w:color w:val="000000"/>
                <w:sz w:val="20"/>
                <w:szCs w:val="20"/>
              </w:rPr>
            </w:pPr>
            <w:r w:rsidRPr="00F73E68">
              <w:rPr>
                <w:b/>
                <w:color w:val="000000"/>
                <w:sz w:val="20"/>
                <w:szCs w:val="20"/>
              </w:rPr>
              <w:t>Име на мярката</w:t>
            </w:r>
          </w:p>
          <w:p w:rsidR="00120242" w:rsidRPr="00F73E68" w:rsidRDefault="00120242" w:rsidP="00C17F69">
            <w:pPr>
              <w:spacing w:line="360" w:lineRule="auto"/>
              <w:rPr>
                <w:b/>
                <w:color w:val="000000"/>
                <w:sz w:val="20"/>
                <w:szCs w:val="20"/>
              </w:rPr>
            </w:pPr>
          </w:p>
        </w:tc>
        <w:tc>
          <w:tcPr>
            <w:tcW w:w="3234" w:type="pct"/>
            <w:gridSpan w:val="8"/>
            <w:tcBorders>
              <w:top w:val="single" w:sz="12" w:space="0" w:color="auto"/>
            </w:tcBorders>
            <w:shd w:val="clear" w:color="auto" w:fill="E0E0E0"/>
            <w:vAlign w:val="center"/>
          </w:tcPr>
          <w:p w:rsidR="00120242" w:rsidRPr="00F73E68" w:rsidRDefault="00120242" w:rsidP="00C17F69">
            <w:pPr>
              <w:spacing w:line="360" w:lineRule="auto"/>
              <w:jc w:val="center"/>
              <w:rPr>
                <w:b/>
                <w:color w:val="000000"/>
                <w:sz w:val="20"/>
                <w:szCs w:val="20"/>
              </w:rPr>
            </w:pPr>
            <w:r w:rsidRPr="00F73E68">
              <w:rPr>
                <w:b/>
                <w:color w:val="000000"/>
                <w:sz w:val="20"/>
                <w:szCs w:val="20"/>
              </w:rPr>
              <w:t>За периода на прилагане на стратегията, вкл. настоящия доклад</w:t>
            </w:r>
          </w:p>
          <w:p w:rsidR="00120242" w:rsidRPr="00F73E68" w:rsidRDefault="00120242" w:rsidP="00C17F69">
            <w:pPr>
              <w:spacing w:line="360" w:lineRule="auto"/>
              <w:jc w:val="center"/>
              <w:rPr>
                <w:b/>
                <w:color w:val="000000"/>
                <w:sz w:val="20"/>
                <w:szCs w:val="20"/>
              </w:rPr>
            </w:pPr>
          </w:p>
        </w:tc>
      </w:tr>
      <w:tr w:rsidR="00120242" w:rsidRPr="00F73E68" w:rsidTr="00437109">
        <w:trPr>
          <w:trHeight w:val="900"/>
        </w:trPr>
        <w:tc>
          <w:tcPr>
            <w:tcW w:w="554" w:type="pct"/>
            <w:vMerge/>
            <w:shd w:val="clear" w:color="auto" w:fill="E0E0E0"/>
            <w:vAlign w:val="center"/>
          </w:tcPr>
          <w:p w:rsidR="00120242" w:rsidRPr="00F73E68" w:rsidRDefault="00120242" w:rsidP="00C17F69">
            <w:pPr>
              <w:tabs>
                <w:tab w:val="left" w:pos="0"/>
              </w:tabs>
              <w:spacing w:line="360" w:lineRule="auto"/>
              <w:ind w:firstLine="540"/>
              <w:jc w:val="center"/>
              <w:rPr>
                <w:b/>
                <w:color w:val="000000"/>
                <w:sz w:val="20"/>
                <w:szCs w:val="20"/>
                <w:lang w:val="ru-RU"/>
              </w:rPr>
            </w:pPr>
          </w:p>
        </w:tc>
        <w:tc>
          <w:tcPr>
            <w:tcW w:w="1212" w:type="pct"/>
            <w:vMerge/>
            <w:shd w:val="clear" w:color="auto" w:fill="E0E0E0"/>
            <w:vAlign w:val="center"/>
          </w:tcPr>
          <w:p w:rsidR="00120242" w:rsidRPr="00F73E68" w:rsidRDefault="00120242" w:rsidP="00C17F69">
            <w:pPr>
              <w:spacing w:line="360" w:lineRule="auto"/>
              <w:jc w:val="center"/>
              <w:rPr>
                <w:color w:val="000000"/>
                <w:sz w:val="20"/>
                <w:szCs w:val="20"/>
                <w:lang w:val="ru-RU"/>
              </w:rPr>
            </w:pPr>
          </w:p>
        </w:tc>
        <w:tc>
          <w:tcPr>
            <w:tcW w:w="809" w:type="pct"/>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Подадени</w:t>
            </w:r>
          </w:p>
          <w:p w:rsidR="00120242" w:rsidRPr="00F73E68" w:rsidRDefault="00120242" w:rsidP="00C17F69">
            <w:pPr>
              <w:jc w:val="center"/>
              <w:rPr>
                <w:b/>
                <w:color w:val="000000"/>
                <w:sz w:val="20"/>
                <w:szCs w:val="20"/>
              </w:rPr>
            </w:pPr>
            <w:r w:rsidRPr="00F73E68">
              <w:rPr>
                <w:b/>
                <w:color w:val="000000"/>
                <w:sz w:val="20"/>
                <w:szCs w:val="20"/>
              </w:rPr>
              <w:t>заявления</w:t>
            </w:r>
          </w:p>
        </w:tc>
        <w:tc>
          <w:tcPr>
            <w:tcW w:w="759" w:type="pct"/>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Отхвърлени /оттеглени</w:t>
            </w:r>
          </w:p>
          <w:p w:rsidR="00120242" w:rsidRPr="00F73E68" w:rsidRDefault="00120242" w:rsidP="00C17F69">
            <w:pPr>
              <w:jc w:val="center"/>
              <w:rPr>
                <w:b/>
                <w:color w:val="000000"/>
                <w:sz w:val="20"/>
                <w:szCs w:val="20"/>
              </w:rPr>
            </w:pPr>
            <w:r w:rsidRPr="00F73E68">
              <w:rPr>
                <w:b/>
                <w:color w:val="000000"/>
                <w:sz w:val="20"/>
                <w:szCs w:val="20"/>
              </w:rPr>
              <w:t>/анулирани</w:t>
            </w:r>
          </w:p>
          <w:p w:rsidR="00120242" w:rsidRPr="00F73E68" w:rsidRDefault="00120242" w:rsidP="00C17F69">
            <w:pPr>
              <w:jc w:val="center"/>
              <w:rPr>
                <w:b/>
                <w:color w:val="000000"/>
                <w:sz w:val="20"/>
                <w:szCs w:val="20"/>
              </w:rPr>
            </w:pPr>
            <w:r w:rsidRPr="00F73E68">
              <w:rPr>
                <w:b/>
                <w:color w:val="000000"/>
                <w:sz w:val="20"/>
                <w:szCs w:val="20"/>
              </w:rPr>
              <w:t>заявления</w:t>
            </w:r>
          </w:p>
        </w:tc>
        <w:tc>
          <w:tcPr>
            <w:tcW w:w="764" w:type="pct"/>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Сключени договори</w:t>
            </w:r>
          </w:p>
        </w:tc>
        <w:tc>
          <w:tcPr>
            <w:tcW w:w="902" w:type="pct"/>
            <w:gridSpan w:val="2"/>
            <w:shd w:val="clear" w:color="auto" w:fill="E0E0E0"/>
            <w:vAlign w:val="center"/>
          </w:tcPr>
          <w:p w:rsidR="00120242" w:rsidRPr="00F73E68" w:rsidRDefault="00120242" w:rsidP="00C17F69">
            <w:pPr>
              <w:jc w:val="center"/>
              <w:rPr>
                <w:b/>
                <w:color w:val="000000"/>
                <w:sz w:val="20"/>
                <w:szCs w:val="20"/>
              </w:rPr>
            </w:pPr>
            <w:r w:rsidRPr="00F73E68">
              <w:rPr>
                <w:b/>
                <w:color w:val="000000"/>
                <w:sz w:val="20"/>
                <w:szCs w:val="20"/>
              </w:rPr>
              <w:t>Изплатени</w:t>
            </w:r>
          </w:p>
          <w:p w:rsidR="00120242" w:rsidRPr="00F73E68" w:rsidRDefault="00120242" w:rsidP="00C17F69">
            <w:pPr>
              <w:jc w:val="center"/>
              <w:rPr>
                <w:b/>
                <w:color w:val="000000"/>
                <w:sz w:val="20"/>
                <w:szCs w:val="20"/>
              </w:rPr>
            </w:pPr>
          </w:p>
        </w:tc>
      </w:tr>
      <w:tr w:rsidR="00120242" w:rsidRPr="00F73E68" w:rsidTr="00437109">
        <w:trPr>
          <w:trHeight w:val="122"/>
        </w:trPr>
        <w:tc>
          <w:tcPr>
            <w:tcW w:w="554" w:type="pct"/>
            <w:vMerge/>
            <w:shd w:val="clear" w:color="auto" w:fill="E0E0E0"/>
            <w:vAlign w:val="center"/>
          </w:tcPr>
          <w:p w:rsidR="00120242" w:rsidRPr="00F73E68" w:rsidRDefault="00120242" w:rsidP="00C17F69">
            <w:pPr>
              <w:spacing w:line="360" w:lineRule="auto"/>
              <w:ind w:firstLine="540"/>
              <w:rPr>
                <w:b/>
                <w:color w:val="000000"/>
                <w:sz w:val="20"/>
                <w:szCs w:val="20"/>
              </w:rPr>
            </w:pPr>
          </w:p>
        </w:tc>
        <w:tc>
          <w:tcPr>
            <w:tcW w:w="1212" w:type="pct"/>
            <w:vMerge/>
            <w:shd w:val="clear" w:color="auto" w:fill="E0E0E0"/>
            <w:vAlign w:val="center"/>
          </w:tcPr>
          <w:p w:rsidR="00120242" w:rsidRPr="00F73E68" w:rsidRDefault="00120242" w:rsidP="00C17F69">
            <w:pPr>
              <w:spacing w:line="360" w:lineRule="auto"/>
              <w:rPr>
                <w:b/>
                <w:color w:val="000000"/>
                <w:sz w:val="20"/>
                <w:szCs w:val="20"/>
              </w:rPr>
            </w:pPr>
          </w:p>
        </w:tc>
        <w:tc>
          <w:tcPr>
            <w:tcW w:w="356"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453"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379"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380"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406"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358"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c>
          <w:tcPr>
            <w:tcW w:w="452"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брой</w:t>
            </w:r>
          </w:p>
        </w:tc>
        <w:tc>
          <w:tcPr>
            <w:tcW w:w="450" w:type="pct"/>
            <w:shd w:val="clear" w:color="auto" w:fill="E0E0E0"/>
          </w:tcPr>
          <w:p w:rsidR="00120242" w:rsidRPr="00F73E68" w:rsidRDefault="00120242" w:rsidP="00C17F69">
            <w:pPr>
              <w:spacing w:line="360" w:lineRule="auto"/>
              <w:jc w:val="center"/>
              <w:rPr>
                <w:b/>
                <w:color w:val="000000"/>
                <w:sz w:val="20"/>
                <w:szCs w:val="20"/>
              </w:rPr>
            </w:pPr>
            <w:r w:rsidRPr="00F73E68">
              <w:rPr>
                <w:b/>
                <w:color w:val="000000"/>
                <w:sz w:val="20"/>
                <w:szCs w:val="20"/>
              </w:rPr>
              <w:t>лева</w:t>
            </w:r>
          </w:p>
        </w:tc>
      </w:tr>
      <w:tr w:rsidR="00120242" w:rsidRPr="00F73E68" w:rsidTr="00437109">
        <w:tc>
          <w:tcPr>
            <w:tcW w:w="1766" w:type="pct"/>
            <w:gridSpan w:val="2"/>
            <w:shd w:val="clear" w:color="auto" w:fill="E6E6E6"/>
            <w:vAlign w:val="center"/>
          </w:tcPr>
          <w:p w:rsidR="00120242" w:rsidRPr="00F73E68" w:rsidRDefault="00120242" w:rsidP="00C17F69">
            <w:pPr>
              <w:spacing w:line="360" w:lineRule="auto"/>
              <w:rPr>
                <w:b/>
                <w:color w:val="000000"/>
                <w:sz w:val="20"/>
                <w:szCs w:val="20"/>
              </w:rPr>
            </w:pPr>
            <w:r w:rsidRPr="00F73E68">
              <w:rPr>
                <w:b/>
                <w:color w:val="000000"/>
                <w:sz w:val="20"/>
                <w:szCs w:val="20"/>
              </w:rPr>
              <w:t>4.1.1. Мерки насочени към конкурентоспособността</w:t>
            </w:r>
            <w:r w:rsidRPr="00F73E68">
              <w:rPr>
                <w:color w:val="000000"/>
                <w:sz w:val="20"/>
                <w:szCs w:val="20"/>
              </w:rPr>
              <w:t xml:space="preserve"> </w:t>
            </w:r>
            <w:r w:rsidRPr="00F73E68">
              <w:rPr>
                <w:b/>
                <w:color w:val="000000"/>
                <w:sz w:val="20"/>
                <w:szCs w:val="20"/>
              </w:rPr>
              <w:t>(в това число мерките от ос 1 на ПРСР)</w:t>
            </w:r>
          </w:p>
        </w:tc>
        <w:tc>
          <w:tcPr>
            <w:tcW w:w="356"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379"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380"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06"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358"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2"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0" w:type="pct"/>
            <w:shd w:val="clear" w:color="auto" w:fill="E6E6E6"/>
            <w:vAlign w:val="center"/>
          </w:tcPr>
          <w:p w:rsidR="00120242"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r>
      <w:tr w:rsidR="00C17F69" w:rsidRPr="00F73E68" w:rsidTr="00437109">
        <w:tc>
          <w:tcPr>
            <w:tcW w:w="554" w:type="pct"/>
            <w:vAlign w:val="center"/>
          </w:tcPr>
          <w:p w:rsidR="00C17F69" w:rsidRPr="00F73E68" w:rsidRDefault="00C17F69" w:rsidP="00C17F69">
            <w:pPr>
              <w:tabs>
                <w:tab w:val="left" w:pos="0"/>
              </w:tabs>
              <w:spacing w:line="360" w:lineRule="auto"/>
              <w:ind w:firstLine="540"/>
              <w:rPr>
                <w:b/>
                <w:color w:val="000000"/>
                <w:sz w:val="20"/>
                <w:szCs w:val="20"/>
              </w:rPr>
            </w:pPr>
            <w:r w:rsidRPr="00F73E68">
              <w:rPr>
                <w:b/>
                <w:color w:val="000000"/>
                <w:sz w:val="20"/>
                <w:szCs w:val="20"/>
              </w:rPr>
              <w:t>121</w:t>
            </w:r>
          </w:p>
        </w:tc>
        <w:tc>
          <w:tcPr>
            <w:tcW w:w="1212" w:type="pct"/>
          </w:tcPr>
          <w:p w:rsidR="00C17F69" w:rsidRPr="00F73E68" w:rsidRDefault="00437109" w:rsidP="00437109">
            <w:pPr>
              <w:rPr>
                <w:color w:val="000000"/>
                <w:sz w:val="20"/>
                <w:szCs w:val="20"/>
              </w:rPr>
            </w:pPr>
            <w:r w:rsidRPr="00F73E68">
              <w:rPr>
                <w:color w:val="000000"/>
                <w:sz w:val="20"/>
                <w:szCs w:val="20"/>
              </w:rPr>
              <w:t>„Модернизиране на земеделските стопанства</w:t>
            </w:r>
          </w:p>
        </w:tc>
        <w:tc>
          <w:tcPr>
            <w:tcW w:w="356" w:type="pct"/>
            <w:vAlign w:val="center"/>
          </w:tcPr>
          <w:p w:rsidR="00C17F69" w:rsidRPr="00F73E68" w:rsidRDefault="00C17F69" w:rsidP="00C17F69">
            <w:pPr>
              <w:jc w:val="right"/>
              <w:rPr>
                <w:sz w:val="20"/>
                <w:szCs w:val="20"/>
              </w:rPr>
            </w:pPr>
            <w:r w:rsidRPr="00F73E68">
              <w:rPr>
                <w:color w:val="000000"/>
                <w:sz w:val="20"/>
                <w:szCs w:val="20"/>
              </w:rPr>
              <w:t>0</w:t>
            </w:r>
          </w:p>
        </w:tc>
        <w:tc>
          <w:tcPr>
            <w:tcW w:w="453" w:type="pct"/>
            <w:vAlign w:val="center"/>
          </w:tcPr>
          <w:p w:rsidR="00C17F69" w:rsidRPr="00F73E68" w:rsidRDefault="00C17F69" w:rsidP="00C17F69">
            <w:pPr>
              <w:jc w:val="right"/>
              <w:rPr>
                <w:sz w:val="20"/>
                <w:szCs w:val="20"/>
              </w:rPr>
            </w:pPr>
            <w:r w:rsidRPr="00F73E68">
              <w:rPr>
                <w:color w:val="000000"/>
                <w:sz w:val="20"/>
                <w:szCs w:val="20"/>
              </w:rPr>
              <w:t>0</w:t>
            </w:r>
          </w:p>
        </w:tc>
        <w:tc>
          <w:tcPr>
            <w:tcW w:w="379" w:type="pct"/>
            <w:vAlign w:val="center"/>
          </w:tcPr>
          <w:p w:rsidR="00C17F69" w:rsidRPr="00F73E68" w:rsidRDefault="00C17F69" w:rsidP="00C17F69">
            <w:pPr>
              <w:jc w:val="right"/>
              <w:rPr>
                <w:sz w:val="20"/>
                <w:szCs w:val="20"/>
              </w:rPr>
            </w:pPr>
            <w:r w:rsidRPr="00F73E68">
              <w:rPr>
                <w:color w:val="000000"/>
                <w:sz w:val="20"/>
                <w:szCs w:val="20"/>
              </w:rPr>
              <w:t>0</w:t>
            </w:r>
          </w:p>
        </w:tc>
        <w:tc>
          <w:tcPr>
            <w:tcW w:w="380" w:type="pct"/>
            <w:vAlign w:val="center"/>
          </w:tcPr>
          <w:p w:rsidR="00C17F69" w:rsidRPr="00F73E68" w:rsidRDefault="00C17F69" w:rsidP="00C17F69">
            <w:pPr>
              <w:jc w:val="right"/>
              <w:rPr>
                <w:sz w:val="20"/>
                <w:szCs w:val="20"/>
              </w:rPr>
            </w:pPr>
            <w:r w:rsidRPr="00F73E68">
              <w:rPr>
                <w:color w:val="000000"/>
                <w:sz w:val="20"/>
                <w:szCs w:val="20"/>
              </w:rPr>
              <w:t>0</w:t>
            </w:r>
          </w:p>
        </w:tc>
        <w:tc>
          <w:tcPr>
            <w:tcW w:w="406" w:type="pct"/>
            <w:vAlign w:val="center"/>
          </w:tcPr>
          <w:p w:rsidR="00C17F69" w:rsidRPr="00F73E68" w:rsidRDefault="00C17F69" w:rsidP="00C17F69">
            <w:pPr>
              <w:jc w:val="right"/>
              <w:rPr>
                <w:sz w:val="20"/>
                <w:szCs w:val="20"/>
              </w:rPr>
            </w:pPr>
            <w:r w:rsidRPr="00F73E68">
              <w:rPr>
                <w:color w:val="000000"/>
                <w:sz w:val="20"/>
                <w:szCs w:val="20"/>
              </w:rPr>
              <w:t>0</w:t>
            </w:r>
          </w:p>
        </w:tc>
        <w:tc>
          <w:tcPr>
            <w:tcW w:w="358" w:type="pct"/>
            <w:vAlign w:val="center"/>
          </w:tcPr>
          <w:p w:rsidR="00C17F69" w:rsidRPr="00F73E68" w:rsidRDefault="00C17F69" w:rsidP="00C17F69">
            <w:pPr>
              <w:jc w:val="right"/>
              <w:rPr>
                <w:sz w:val="20"/>
                <w:szCs w:val="20"/>
              </w:rPr>
            </w:pPr>
            <w:r w:rsidRPr="00F73E68">
              <w:rPr>
                <w:color w:val="000000"/>
                <w:sz w:val="20"/>
                <w:szCs w:val="20"/>
              </w:rPr>
              <w:t>0</w:t>
            </w:r>
          </w:p>
        </w:tc>
        <w:tc>
          <w:tcPr>
            <w:tcW w:w="452" w:type="pct"/>
            <w:vAlign w:val="center"/>
          </w:tcPr>
          <w:p w:rsidR="00C17F69" w:rsidRPr="00F73E68" w:rsidRDefault="00C17F69" w:rsidP="00C17F69">
            <w:pPr>
              <w:jc w:val="right"/>
              <w:rPr>
                <w:sz w:val="20"/>
                <w:szCs w:val="20"/>
              </w:rPr>
            </w:pPr>
            <w:r w:rsidRPr="00F73E68">
              <w:rPr>
                <w:color w:val="000000"/>
                <w:sz w:val="20"/>
                <w:szCs w:val="20"/>
              </w:rPr>
              <w:t>0</w:t>
            </w:r>
          </w:p>
        </w:tc>
        <w:tc>
          <w:tcPr>
            <w:tcW w:w="450" w:type="pct"/>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554" w:type="pct"/>
            <w:vAlign w:val="center"/>
          </w:tcPr>
          <w:p w:rsidR="00C17F69" w:rsidRPr="00F73E68" w:rsidRDefault="00C17F69" w:rsidP="00C17F69">
            <w:pPr>
              <w:tabs>
                <w:tab w:val="left" w:pos="0"/>
              </w:tabs>
              <w:spacing w:line="360" w:lineRule="auto"/>
              <w:ind w:firstLine="540"/>
              <w:rPr>
                <w:b/>
                <w:color w:val="000000"/>
                <w:sz w:val="20"/>
                <w:szCs w:val="20"/>
              </w:rPr>
            </w:pPr>
            <w:r w:rsidRPr="00F73E68">
              <w:rPr>
                <w:b/>
                <w:color w:val="000000"/>
                <w:sz w:val="20"/>
                <w:szCs w:val="20"/>
              </w:rPr>
              <w:t>123</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Добавяне на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стойност към</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земеделски и горски</w:t>
            </w:r>
          </w:p>
          <w:p w:rsidR="00C17F69" w:rsidRPr="00F73E68" w:rsidRDefault="00437109" w:rsidP="00437109">
            <w:pPr>
              <w:rPr>
                <w:color w:val="000000"/>
                <w:sz w:val="20"/>
                <w:szCs w:val="20"/>
              </w:rPr>
            </w:pPr>
            <w:r w:rsidRPr="00F73E68">
              <w:rPr>
                <w:rFonts w:eastAsiaTheme="minorHAnsi"/>
                <w:color w:val="000000"/>
                <w:sz w:val="20"/>
                <w:szCs w:val="20"/>
                <w:lang w:eastAsia="en-US"/>
              </w:rPr>
              <w:t>продукти</w:t>
            </w:r>
          </w:p>
        </w:tc>
        <w:tc>
          <w:tcPr>
            <w:tcW w:w="356" w:type="pct"/>
            <w:vAlign w:val="center"/>
          </w:tcPr>
          <w:p w:rsidR="00C17F69" w:rsidRPr="00F73E68" w:rsidRDefault="00C17F69" w:rsidP="00C17F69">
            <w:pPr>
              <w:jc w:val="right"/>
              <w:rPr>
                <w:sz w:val="20"/>
                <w:szCs w:val="20"/>
              </w:rPr>
            </w:pPr>
            <w:r w:rsidRPr="00F73E68">
              <w:rPr>
                <w:color w:val="000000"/>
                <w:sz w:val="20"/>
                <w:szCs w:val="20"/>
              </w:rPr>
              <w:t>0</w:t>
            </w:r>
          </w:p>
        </w:tc>
        <w:tc>
          <w:tcPr>
            <w:tcW w:w="453" w:type="pct"/>
            <w:vAlign w:val="center"/>
          </w:tcPr>
          <w:p w:rsidR="00C17F69" w:rsidRPr="00F73E68" w:rsidRDefault="00C17F69" w:rsidP="00C17F69">
            <w:pPr>
              <w:jc w:val="right"/>
              <w:rPr>
                <w:sz w:val="20"/>
                <w:szCs w:val="20"/>
              </w:rPr>
            </w:pPr>
            <w:r w:rsidRPr="00F73E68">
              <w:rPr>
                <w:color w:val="000000"/>
                <w:sz w:val="20"/>
                <w:szCs w:val="20"/>
              </w:rPr>
              <w:t>0</w:t>
            </w:r>
          </w:p>
        </w:tc>
        <w:tc>
          <w:tcPr>
            <w:tcW w:w="379" w:type="pct"/>
            <w:vAlign w:val="center"/>
          </w:tcPr>
          <w:p w:rsidR="00C17F69" w:rsidRPr="00F73E68" w:rsidRDefault="00C17F69" w:rsidP="00C17F69">
            <w:pPr>
              <w:jc w:val="right"/>
              <w:rPr>
                <w:sz w:val="20"/>
                <w:szCs w:val="20"/>
              </w:rPr>
            </w:pPr>
            <w:r w:rsidRPr="00F73E68">
              <w:rPr>
                <w:color w:val="000000"/>
                <w:sz w:val="20"/>
                <w:szCs w:val="20"/>
              </w:rPr>
              <w:t>0</w:t>
            </w:r>
          </w:p>
        </w:tc>
        <w:tc>
          <w:tcPr>
            <w:tcW w:w="380" w:type="pct"/>
            <w:vAlign w:val="center"/>
          </w:tcPr>
          <w:p w:rsidR="00C17F69" w:rsidRPr="00F73E68" w:rsidRDefault="00C17F69" w:rsidP="00C17F69">
            <w:pPr>
              <w:jc w:val="right"/>
              <w:rPr>
                <w:sz w:val="20"/>
                <w:szCs w:val="20"/>
              </w:rPr>
            </w:pPr>
            <w:r w:rsidRPr="00F73E68">
              <w:rPr>
                <w:color w:val="000000"/>
                <w:sz w:val="20"/>
                <w:szCs w:val="20"/>
              </w:rPr>
              <w:t>0</w:t>
            </w:r>
          </w:p>
        </w:tc>
        <w:tc>
          <w:tcPr>
            <w:tcW w:w="406" w:type="pct"/>
            <w:vAlign w:val="center"/>
          </w:tcPr>
          <w:p w:rsidR="00C17F69" w:rsidRPr="00F73E68" w:rsidRDefault="00C17F69" w:rsidP="00C17F69">
            <w:pPr>
              <w:jc w:val="right"/>
              <w:rPr>
                <w:sz w:val="20"/>
                <w:szCs w:val="20"/>
              </w:rPr>
            </w:pPr>
            <w:r w:rsidRPr="00F73E68">
              <w:rPr>
                <w:color w:val="000000"/>
                <w:sz w:val="20"/>
                <w:szCs w:val="20"/>
              </w:rPr>
              <w:t>0</w:t>
            </w:r>
          </w:p>
        </w:tc>
        <w:tc>
          <w:tcPr>
            <w:tcW w:w="358" w:type="pct"/>
            <w:vAlign w:val="center"/>
          </w:tcPr>
          <w:p w:rsidR="00C17F69" w:rsidRPr="00F73E68" w:rsidRDefault="00C17F69" w:rsidP="00C17F69">
            <w:pPr>
              <w:jc w:val="right"/>
              <w:rPr>
                <w:sz w:val="20"/>
                <w:szCs w:val="20"/>
              </w:rPr>
            </w:pPr>
            <w:r w:rsidRPr="00F73E68">
              <w:rPr>
                <w:color w:val="000000"/>
                <w:sz w:val="20"/>
                <w:szCs w:val="20"/>
              </w:rPr>
              <w:t>0</w:t>
            </w:r>
          </w:p>
        </w:tc>
        <w:tc>
          <w:tcPr>
            <w:tcW w:w="452" w:type="pct"/>
            <w:vAlign w:val="center"/>
          </w:tcPr>
          <w:p w:rsidR="00C17F69" w:rsidRPr="00F73E68" w:rsidRDefault="00C17F69" w:rsidP="00C17F69">
            <w:pPr>
              <w:jc w:val="right"/>
              <w:rPr>
                <w:sz w:val="20"/>
                <w:szCs w:val="20"/>
              </w:rPr>
            </w:pPr>
            <w:r w:rsidRPr="00F73E68">
              <w:rPr>
                <w:color w:val="000000"/>
                <w:sz w:val="20"/>
                <w:szCs w:val="20"/>
              </w:rPr>
              <w:t>0</w:t>
            </w:r>
          </w:p>
        </w:tc>
        <w:tc>
          <w:tcPr>
            <w:tcW w:w="450" w:type="pct"/>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1766" w:type="pct"/>
            <w:gridSpan w:val="2"/>
            <w:shd w:val="clear" w:color="auto" w:fill="E6E6E6"/>
            <w:vAlign w:val="center"/>
          </w:tcPr>
          <w:p w:rsidR="00C17F69" w:rsidRPr="00F73E68" w:rsidRDefault="00C17F69" w:rsidP="00C17F69">
            <w:pPr>
              <w:spacing w:line="360" w:lineRule="auto"/>
              <w:rPr>
                <w:b/>
                <w:color w:val="000000"/>
                <w:sz w:val="20"/>
                <w:szCs w:val="20"/>
              </w:rPr>
            </w:pPr>
            <w:r w:rsidRPr="00F73E68">
              <w:rPr>
                <w:b/>
                <w:color w:val="000000"/>
                <w:sz w:val="20"/>
                <w:szCs w:val="20"/>
              </w:rPr>
              <w:t>4.1.2. Мерки насочени към околната среда/стопанисване на земята (в това число мерките от ос 2 на ПРСР)</w:t>
            </w:r>
          </w:p>
        </w:tc>
        <w:tc>
          <w:tcPr>
            <w:tcW w:w="356" w:type="pct"/>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554" w:type="pct"/>
            <w:vAlign w:val="center"/>
          </w:tcPr>
          <w:p w:rsidR="00C17F69" w:rsidRPr="00F73E68" w:rsidRDefault="00C17F69" w:rsidP="00C17F69">
            <w:pPr>
              <w:tabs>
                <w:tab w:val="left" w:pos="0"/>
              </w:tabs>
              <w:spacing w:line="360" w:lineRule="auto"/>
              <w:ind w:firstLine="540"/>
              <w:jc w:val="center"/>
              <w:rPr>
                <w:b/>
                <w:color w:val="000000"/>
                <w:sz w:val="20"/>
                <w:szCs w:val="20"/>
              </w:rPr>
            </w:pPr>
            <w:r w:rsidRPr="00F73E68">
              <w:rPr>
                <w:b/>
                <w:color w:val="000000"/>
                <w:sz w:val="20"/>
                <w:szCs w:val="20"/>
              </w:rPr>
              <w:t>226</w:t>
            </w:r>
          </w:p>
        </w:tc>
        <w:tc>
          <w:tcPr>
            <w:tcW w:w="1212" w:type="pct"/>
          </w:tcPr>
          <w:p w:rsidR="00C17F69" w:rsidRPr="00F73E68" w:rsidRDefault="00437109" w:rsidP="00437109">
            <w:pPr>
              <w:rPr>
                <w:color w:val="000000"/>
                <w:sz w:val="20"/>
                <w:szCs w:val="20"/>
              </w:rPr>
            </w:pPr>
            <w:r w:rsidRPr="00F73E68">
              <w:rPr>
                <w:color w:val="000000"/>
                <w:sz w:val="20"/>
                <w:szCs w:val="20"/>
              </w:rPr>
              <w:t>„Възстановяване на горския потенциал и въвеждане на превантивни дейности”</w:t>
            </w:r>
          </w:p>
        </w:tc>
        <w:tc>
          <w:tcPr>
            <w:tcW w:w="356" w:type="pct"/>
            <w:vAlign w:val="center"/>
          </w:tcPr>
          <w:p w:rsidR="00C17F69" w:rsidRPr="00F73E68" w:rsidRDefault="00C17F69" w:rsidP="00C17F69">
            <w:pPr>
              <w:jc w:val="right"/>
              <w:rPr>
                <w:sz w:val="20"/>
                <w:szCs w:val="20"/>
              </w:rPr>
            </w:pPr>
            <w:r w:rsidRPr="00F73E68">
              <w:rPr>
                <w:color w:val="000000"/>
                <w:sz w:val="20"/>
                <w:szCs w:val="20"/>
              </w:rPr>
              <w:t>0</w:t>
            </w:r>
          </w:p>
        </w:tc>
        <w:tc>
          <w:tcPr>
            <w:tcW w:w="453" w:type="pct"/>
            <w:vAlign w:val="center"/>
          </w:tcPr>
          <w:p w:rsidR="00C17F69" w:rsidRPr="00F73E68" w:rsidRDefault="00C17F69" w:rsidP="00C17F69">
            <w:pPr>
              <w:jc w:val="right"/>
              <w:rPr>
                <w:sz w:val="20"/>
                <w:szCs w:val="20"/>
              </w:rPr>
            </w:pPr>
            <w:r w:rsidRPr="00F73E68">
              <w:rPr>
                <w:color w:val="000000"/>
                <w:sz w:val="20"/>
                <w:szCs w:val="20"/>
              </w:rPr>
              <w:t>0</w:t>
            </w:r>
          </w:p>
        </w:tc>
        <w:tc>
          <w:tcPr>
            <w:tcW w:w="379" w:type="pct"/>
            <w:vAlign w:val="center"/>
          </w:tcPr>
          <w:p w:rsidR="00C17F69" w:rsidRPr="00F73E68" w:rsidRDefault="00C17F69" w:rsidP="00C17F69">
            <w:pPr>
              <w:jc w:val="right"/>
              <w:rPr>
                <w:sz w:val="20"/>
                <w:szCs w:val="20"/>
              </w:rPr>
            </w:pPr>
            <w:r w:rsidRPr="00F73E68">
              <w:rPr>
                <w:color w:val="000000"/>
                <w:sz w:val="20"/>
                <w:szCs w:val="20"/>
              </w:rPr>
              <w:t>0</w:t>
            </w:r>
          </w:p>
        </w:tc>
        <w:tc>
          <w:tcPr>
            <w:tcW w:w="380" w:type="pct"/>
            <w:vAlign w:val="center"/>
          </w:tcPr>
          <w:p w:rsidR="00C17F69" w:rsidRPr="00F73E68" w:rsidRDefault="00C17F69" w:rsidP="00C17F69">
            <w:pPr>
              <w:jc w:val="right"/>
              <w:rPr>
                <w:sz w:val="20"/>
                <w:szCs w:val="20"/>
              </w:rPr>
            </w:pPr>
            <w:r w:rsidRPr="00F73E68">
              <w:rPr>
                <w:color w:val="000000"/>
                <w:sz w:val="20"/>
                <w:szCs w:val="20"/>
              </w:rPr>
              <w:t>0</w:t>
            </w:r>
          </w:p>
        </w:tc>
        <w:tc>
          <w:tcPr>
            <w:tcW w:w="406" w:type="pct"/>
            <w:vAlign w:val="center"/>
          </w:tcPr>
          <w:p w:rsidR="00C17F69" w:rsidRPr="00F73E68" w:rsidRDefault="00C17F69" w:rsidP="00C17F69">
            <w:pPr>
              <w:jc w:val="right"/>
              <w:rPr>
                <w:sz w:val="20"/>
                <w:szCs w:val="20"/>
              </w:rPr>
            </w:pPr>
            <w:r w:rsidRPr="00F73E68">
              <w:rPr>
                <w:color w:val="000000"/>
                <w:sz w:val="20"/>
                <w:szCs w:val="20"/>
              </w:rPr>
              <w:t>0</w:t>
            </w:r>
          </w:p>
        </w:tc>
        <w:tc>
          <w:tcPr>
            <w:tcW w:w="358" w:type="pct"/>
            <w:vAlign w:val="center"/>
          </w:tcPr>
          <w:p w:rsidR="00C17F69" w:rsidRPr="00F73E68" w:rsidRDefault="00C17F69" w:rsidP="00C17F69">
            <w:pPr>
              <w:jc w:val="right"/>
              <w:rPr>
                <w:sz w:val="20"/>
                <w:szCs w:val="20"/>
              </w:rPr>
            </w:pPr>
            <w:r w:rsidRPr="00F73E68">
              <w:rPr>
                <w:color w:val="000000"/>
                <w:sz w:val="20"/>
                <w:szCs w:val="20"/>
              </w:rPr>
              <w:t>0</w:t>
            </w:r>
          </w:p>
        </w:tc>
        <w:tc>
          <w:tcPr>
            <w:tcW w:w="452" w:type="pct"/>
            <w:vAlign w:val="center"/>
          </w:tcPr>
          <w:p w:rsidR="00C17F69" w:rsidRPr="00F73E68" w:rsidRDefault="00C17F69" w:rsidP="00C17F69">
            <w:pPr>
              <w:jc w:val="right"/>
              <w:rPr>
                <w:sz w:val="20"/>
                <w:szCs w:val="20"/>
              </w:rPr>
            </w:pPr>
            <w:r w:rsidRPr="00F73E68">
              <w:rPr>
                <w:color w:val="000000"/>
                <w:sz w:val="20"/>
                <w:szCs w:val="20"/>
              </w:rPr>
              <w:t>0</w:t>
            </w:r>
          </w:p>
        </w:tc>
        <w:tc>
          <w:tcPr>
            <w:tcW w:w="450" w:type="pct"/>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1766" w:type="pct"/>
            <w:gridSpan w:val="2"/>
            <w:shd w:val="clear" w:color="auto" w:fill="E6E6E6"/>
            <w:vAlign w:val="center"/>
          </w:tcPr>
          <w:p w:rsidR="00C17F69" w:rsidRPr="00F73E68" w:rsidRDefault="00C17F69" w:rsidP="00C17F69">
            <w:pPr>
              <w:spacing w:line="360" w:lineRule="auto"/>
              <w:rPr>
                <w:b/>
                <w:color w:val="000000"/>
                <w:sz w:val="20"/>
                <w:szCs w:val="20"/>
              </w:rPr>
            </w:pPr>
            <w:r w:rsidRPr="00F73E68">
              <w:rPr>
                <w:b/>
                <w:color w:val="000000"/>
                <w:sz w:val="20"/>
                <w:szCs w:val="20"/>
              </w:rPr>
              <w:t>4.1.3. Мерки насочени към качеството на живота/ разнообразяване (в това число мерките от ос 3 на ПРСР)</w:t>
            </w:r>
          </w:p>
        </w:tc>
        <w:tc>
          <w:tcPr>
            <w:tcW w:w="356" w:type="pct"/>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jc w:val="center"/>
              <w:rPr>
                <w:b/>
                <w:color w:val="000000"/>
                <w:sz w:val="20"/>
                <w:szCs w:val="20"/>
              </w:rPr>
            </w:pPr>
            <w:r w:rsidRPr="00F73E68">
              <w:rPr>
                <w:b/>
                <w:color w:val="000000"/>
                <w:sz w:val="20"/>
                <w:szCs w:val="20"/>
              </w:rPr>
              <w:t>311</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Разнообразяване към</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неземеделски</w:t>
            </w:r>
          </w:p>
          <w:p w:rsidR="00437109" w:rsidRPr="00F73E68" w:rsidRDefault="00437109" w:rsidP="00437109">
            <w:pPr>
              <w:rPr>
                <w:sz w:val="20"/>
                <w:szCs w:val="20"/>
              </w:rPr>
            </w:pPr>
            <w:r w:rsidRPr="00F73E68">
              <w:rPr>
                <w:rFonts w:eastAsiaTheme="minorHAnsi"/>
                <w:color w:val="000000"/>
                <w:sz w:val="20"/>
                <w:szCs w:val="20"/>
                <w:lang w:eastAsia="en-US"/>
              </w:rPr>
              <w:t>дейности</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312</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Подкрепа за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създаване и развитие</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на</w:t>
            </w:r>
          </w:p>
          <w:p w:rsidR="00437109" w:rsidRPr="00F73E68" w:rsidRDefault="00437109" w:rsidP="00437109">
            <w:pPr>
              <w:rPr>
                <w:sz w:val="20"/>
                <w:szCs w:val="20"/>
              </w:rPr>
            </w:pPr>
            <w:r w:rsidRPr="00F73E68">
              <w:rPr>
                <w:rFonts w:eastAsiaTheme="minorHAnsi"/>
                <w:color w:val="000000"/>
                <w:sz w:val="20"/>
                <w:szCs w:val="20"/>
                <w:lang w:eastAsia="en-US"/>
              </w:rPr>
              <w:t>микропредприятия</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313</w:t>
            </w:r>
          </w:p>
        </w:tc>
        <w:tc>
          <w:tcPr>
            <w:tcW w:w="1212" w:type="pct"/>
          </w:tcPr>
          <w:p w:rsidR="00437109" w:rsidRPr="00F73E68" w:rsidRDefault="00437109" w:rsidP="00437109">
            <w:pPr>
              <w:rPr>
                <w:color w:val="000000"/>
                <w:sz w:val="20"/>
                <w:szCs w:val="20"/>
              </w:rPr>
            </w:pPr>
            <w:r w:rsidRPr="00F73E68">
              <w:rPr>
                <w:color w:val="000000"/>
                <w:sz w:val="20"/>
                <w:szCs w:val="20"/>
              </w:rPr>
              <w:t>Насърчаване на туристическите дейности</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321</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Основни услуги за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населението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икономиката в</w:t>
            </w:r>
          </w:p>
          <w:p w:rsidR="00437109" w:rsidRPr="00F73E68" w:rsidRDefault="00437109" w:rsidP="00437109">
            <w:pPr>
              <w:rPr>
                <w:color w:val="000000"/>
                <w:sz w:val="20"/>
                <w:szCs w:val="20"/>
              </w:rPr>
            </w:pPr>
            <w:r w:rsidRPr="00F73E68">
              <w:rPr>
                <w:rFonts w:eastAsiaTheme="minorHAnsi"/>
                <w:color w:val="000000"/>
                <w:sz w:val="20"/>
                <w:szCs w:val="20"/>
                <w:lang w:eastAsia="en-US"/>
              </w:rPr>
              <w:t>селските райони</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322</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Обновяване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развитие на</w:t>
            </w:r>
          </w:p>
          <w:p w:rsidR="00437109" w:rsidRPr="00F73E68" w:rsidRDefault="00437109" w:rsidP="00437109">
            <w:pPr>
              <w:rPr>
                <w:color w:val="000000"/>
                <w:sz w:val="20"/>
                <w:szCs w:val="20"/>
              </w:rPr>
            </w:pPr>
            <w:r w:rsidRPr="00F73E68">
              <w:rPr>
                <w:rFonts w:eastAsiaTheme="minorHAnsi"/>
                <w:color w:val="000000"/>
                <w:sz w:val="20"/>
                <w:szCs w:val="20"/>
                <w:lang w:eastAsia="en-US"/>
              </w:rPr>
              <w:t>населените места</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437109" w:rsidRPr="00F73E68" w:rsidTr="00437109">
        <w:tc>
          <w:tcPr>
            <w:tcW w:w="554" w:type="pct"/>
            <w:vAlign w:val="center"/>
          </w:tcPr>
          <w:p w:rsidR="00437109" w:rsidRPr="00F73E68" w:rsidRDefault="00437109" w:rsidP="00437109">
            <w:pPr>
              <w:tabs>
                <w:tab w:val="left" w:pos="0"/>
              </w:tabs>
              <w:spacing w:line="360" w:lineRule="auto"/>
              <w:ind w:firstLine="540"/>
              <w:rPr>
                <w:b/>
                <w:color w:val="000000"/>
                <w:sz w:val="20"/>
                <w:szCs w:val="20"/>
              </w:rPr>
            </w:pPr>
            <w:r w:rsidRPr="00F73E68">
              <w:rPr>
                <w:b/>
                <w:color w:val="000000"/>
                <w:sz w:val="20"/>
                <w:szCs w:val="20"/>
              </w:rPr>
              <w:t>323</w:t>
            </w:r>
          </w:p>
        </w:tc>
        <w:tc>
          <w:tcPr>
            <w:tcW w:w="1212" w:type="pct"/>
          </w:tcPr>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Опазване и</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подобряване на</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селското наследство,</w:t>
            </w:r>
          </w:p>
          <w:p w:rsidR="00437109" w:rsidRPr="00F73E68" w:rsidRDefault="00437109" w:rsidP="00437109">
            <w:pPr>
              <w:autoSpaceDE w:val="0"/>
              <w:autoSpaceDN w:val="0"/>
              <w:adjustRightInd w:val="0"/>
              <w:rPr>
                <w:rFonts w:eastAsiaTheme="minorHAnsi"/>
                <w:color w:val="000000"/>
                <w:sz w:val="20"/>
                <w:szCs w:val="20"/>
                <w:lang w:eastAsia="en-US"/>
              </w:rPr>
            </w:pPr>
            <w:r w:rsidRPr="00F73E68">
              <w:rPr>
                <w:rFonts w:eastAsiaTheme="minorHAnsi"/>
                <w:color w:val="000000"/>
                <w:sz w:val="20"/>
                <w:szCs w:val="20"/>
                <w:lang w:eastAsia="en-US"/>
              </w:rPr>
              <w:t>чл. 57 от Регламент</w:t>
            </w:r>
          </w:p>
          <w:p w:rsidR="00437109" w:rsidRPr="00F73E68" w:rsidRDefault="00437109" w:rsidP="00437109">
            <w:pPr>
              <w:rPr>
                <w:color w:val="000000"/>
                <w:sz w:val="20"/>
                <w:szCs w:val="20"/>
              </w:rPr>
            </w:pPr>
            <w:r w:rsidRPr="00F73E68">
              <w:rPr>
                <w:rFonts w:eastAsiaTheme="minorHAnsi"/>
                <w:color w:val="000000"/>
                <w:sz w:val="20"/>
                <w:szCs w:val="20"/>
                <w:lang w:eastAsia="en-US"/>
              </w:rPr>
              <w:t>No 1698/2005</w:t>
            </w:r>
          </w:p>
        </w:tc>
        <w:tc>
          <w:tcPr>
            <w:tcW w:w="356" w:type="pct"/>
            <w:vAlign w:val="center"/>
          </w:tcPr>
          <w:p w:rsidR="00437109" w:rsidRPr="00F73E68" w:rsidRDefault="00437109" w:rsidP="00437109">
            <w:pPr>
              <w:jc w:val="right"/>
              <w:rPr>
                <w:sz w:val="20"/>
                <w:szCs w:val="20"/>
              </w:rPr>
            </w:pPr>
            <w:r w:rsidRPr="00F73E68">
              <w:rPr>
                <w:color w:val="000000"/>
                <w:sz w:val="20"/>
                <w:szCs w:val="20"/>
              </w:rPr>
              <w:t>0</w:t>
            </w:r>
          </w:p>
        </w:tc>
        <w:tc>
          <w:tcPr>
            <w:tcW w:w="453" w:type="pct"/>
            <w:vAlign w:val="center"/>
          </w:tcPr>
          <w:p w:rsidR="00437109" w:rsidRPr="00F73E68" w:rsidRDefault="00437109" w:rsidP="00437109">
            <w:pPr>
              <w:jc w:val="right"/>
              <w:rPr>
                <w:sz w:val="20"/>
                <w:szCs w:val="20"/>
              </w:rPr>
            </w:pPr>
            <w:r w:rsidRPr="00F73E68">
              <w:rPr>
                <w:color w:val="000000"/>
                <w:sz w:val="20"/>
                <w:szCs w:val="20"/>
              </w:rPr>
              <w:t>0</w:t>
            </w:r>
          </w:p>
        </w:tc>
        <w:tc>
          <w:tcPr>
            <w:tcW w:w="379" w:type="pct"/>
            <w:vAlign w:val="center"/>
          </w:tcPr>
          <w:p w:rsidR="00437109" w:rsidRPr="00F73E68" w:rsidRDefault="00437109" w:rsidP="00437109">
            <w:pPr>
              <w:jc w:val="right"/>
              <w:rPr>
                <w:sz w:val="20"/>
                <w:szCs w:val="20"/>
              </w:rPr>
            </w:pPr>
            <w:r w:rsidRPr="00F73E68">
              <w:rPr>
                <w:color w:val="000000"/>
                <w:sz w:val="20"/>
                <w:szCs w:val="20"/>
              </w:rPr>
              <w:t>0</w:t>
            </w:r>
          </w:p>
        </w:tc>
        <w:tc>
          <w:tcPr>
            <w:tcW w:w="380" w:type="pct"/>
            <w:vAlign w:val="center"/>
          </w:tcPr>
          <w:p w:rsidR="00437109" w:rsidRPr="00F73E68" w:rsidRDefault="00437109" w:rsidP="00437109">
            <w:pPr>
              <w:jc w:val="right"/>
              <w:rPr>
                <w:sz w:val="20"/>
                <w:szCs w:val="20"/>
              </w:rPr>
            </w:pPr>
            <w:r w:rsidRPr="00F73E68">
              <w:rPr>
                <w:color w:val="000000"/>
                <w:sz w:val="20"/>
                <w:szCs w:val="20"/>
              </w:rPr>
              <w:t>0</w:t>
            </w:r>
          </w:p>
        </w:tc>
        <w:tc>
          <w:tcPr>
            <w:tcW w:w="406" w:type="pct"/>
            <w:vAlign w:val="center"/>
          </w:tcPr>
          <w:p w:rsidR="00437109" w:rsidRPr="00F73E68" w:rsidRDefault="00437109" w:rsidP="00437109">
            <w:pPr>
              <w:jc w:val="right"/>
              <w:rPr>
                <w:sz w:val="20"/>
                <w:szCs w:val="20"/>
              </w:rPr>
            </w:pPr>
            <w:r w:rsidRPr="00F73E68">
              <w:rPr>
                <w:color w:val="000000"/>
                <w:sz w:val="20"/>
                <w:szCs w:val="20"/>
              </w:rPr>
              <w:t>0</w:t>
            </w:r>
          </w:p>
        </w:tc>
        <w:tc>
          <w:tcPr>
            <w:tcW w:w="358" w:type="pct"/>
            <w:vAlign w:val="center"/>
          </w:tcPr>
          <w:p w:rsidR="00437109" w:rsidRPr="00F73E68" w:rsidRDefault="00437109" w:rsidP="00437109">
            <w:pPr>
              <w:jc w:val="right"/>
              <w:rPr>
                <w:sz w:val="20"/>
                <w:szCs w:val="20"/>
              </w:rPr>
            </w:pPr>
            <w:r w:rsidRPr="00F73E68">
              <w:rPr>
                <w:color w:val="000000"/>
                <w:sz w:val="20"/>
                <w:szCs w:val="20"/>
              </w:rPr>
              <w:t>0</w:t>
            </w:r>
          </w:p>
        </w:tc>
        <w:tc>
          <w:tcPr>
            <w:tcW w:w="452" w:type="pct"/>
            <w:vAlign w:val="center"/>
          </w:tcPr>
          <w:p w:rsidR="00437109" w:rsidRPr="00F73E68" w:rsidRDefault="00437109" w:rsidP="00437109">
            <w:pPr>
              <w:jc w:val="right"/>
              <w:rPr>
                <w:sz w:val="20"/>
                <w:szCs w:val="20"/>
              </w:rPr>
            </w:pPr>
            <w:r w:rsidRPr="00F73E68">
              <w:rPr>
                <w:color w:val="000000"/>
                <w:sz w:val="20"/>
                <w:szCs w:val="20"/>
              </w:rPr>
              <w:t>0</w:t>
            </w:r>
          </w:p>
        </w:tc>
        <w:tc>
          <w:tcPr>
            <w:tcW w:w="450" w:type="pct"/>
            <w:vAlign w:val="center"/>
          </w:tcPr>
          <w:p w:rsidR="00437109" w:rsidRPr="00F73E68" w:rsidRDefault="00437109" w:rsidP="00437109">
            <w:pPr>
              <w:jc w:val="right"/>
              <w:rPr>
                <w:sz w:val="20"/>
                <w:szCs w:val="20"/>
              </w:rPr>
            </w:pPr>
            <w:r w:rsidRPr="00F73E68">
              <w:rPr>
                <w:color w:val="000000"/>
                <w:sz w:val="20"/>
                <w:szCs w:val="20"/>
              </w:rPr>
              <w:t>0</w:t>
            </w:r>
          </w:p>
        </w:tc>
      </w:tr>
      <w:tr w:rsidR="00C17F69" w:rsidRPr="00F73E68" w:rsidTr="00437109">
        <w:tc>
          <w:tcPr>
            <w:tcW w:w="1766" w:type="pct"/>
            <w:gridSpan w:val="2"/>
            <w:shd w:val="clear" w:color="auto" w:fill="E6E6E6"/>
            <w:vAlign w:val="center"/>
          </w:tcPr>
          <w:p w:rsidR="00C17F69" w:rsidRPr="00F73E68" w:rsidRDefault="00C17F69" w:rsidP="00C17F69">
            <w:pPr>
              <w:spacing w:line="360" w:lineRule="auto"/>
              <w:rPr>
                <w:b/>
                <w:color w:val="000000"/>
                <w:sz w:val="20"/>
                <w:szCs w:val="20"/>
              </w:rPr>
            </w:pPr>
            <w:r w:rsidRPr="00F73E68">
              <w:rPr>
                <w:b/>
                <w:color w:val="000000"/>
                <w:sz w:val="20"/>
                <w:szCs w:val="20"/>
              </w:rPr>
              <w:t>4.2.1. Между-териториално и транс-национално сътрудничество</w:t>
            </w:r>
          </w:p>
        </w:tc>
        <w:tc>
          <w:tcPr>
            <w:tcW w:w="356" w:type="pct"/>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1766" w:type="pct"/>
            <w:gridSpan w:val="2"/>
            <w:shd w:val="clear" w:color="auto" w:fill="E6E6E6"/>
            <w:vAlign w:val="center"/>
          </w:tcPr>
          <w:p w:rsidR="00C17F69" w:rsidRPr="00F73E68" w:rsidRDefault="00C17F69" w:rsidP="00C17F69">
            <w:pPr>
              <w:spacing w:line="360" w:lineRule="auto"/>
              <w:rPr>
                <w:color w:val="000000"/>
                <w:sz w:val="20"/>
                <w:szCs w:val="20"/>
                <w:lang w:val="ru-RU"/>
              </w:rPr>
            </w:pPr>
          </w:p>
        </w:tc>
        <w:tc>
          <w:tcPr>
            <w:tcW w:w="356" w:type="pct"/>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1766" w:type="pct"/>
            <w:gridSpan w:val="2"/>
            <w:shd w:val="clear" w:color="auto" w:fill="E6E6E6"/>
            <w:vAlign w:val="center"/>
          </w:tcPr>
          <w:p w:rsidR="00C17F69" w:rsidRPr="00F73E68" w:rsidRDefault="00C17F69" w:rsidP="00C17F69">
            <w:pPr>
              <w:spacing w:line="360" w:lineRule="auto"/>
              <w:rPr>
                <w:color w:val="000000"/>
                <w:sz w:val="20"/>
                <w:szCs w:val="20"/>
                <w:lang w:val="ru-RU"/>
              </w:rPr>
            </w:pPr>
          </w:p>
        </w:tc>
        <w:tc>
          <w:tcPr>
            <w:tcW w:w="356" w:type="pct"/>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r w:rsidR="00C17F69" w:rsidRPr="00F73E68" w:rsidTr="00437109">
        <w:tc>
          <w:tcPr>
            <w:tcW w:w="1766" w:type="pct"/>
            <w:gridSpan w:val="2"/>
            <w:tcBorders>
              <w:bottom w:val="single" w:sz="12" w:space="0" w:color="auto"/>
            </w:tcBorders>
            <w:shd w:val="clear" w:color="auto" w:fill="E6E6E6"/>
            <w:vAlign w:val="center"/>
          </w:tcPr>
          <w:p w:rsidR="00C17F69" w:rsidRPr="00F73E68" w:rsidRDefault="00C17F69" w:rsidP="00C17F69">
            <w:pPr>
              <w:spacing w:line="360" w:lineRule="auto"/>
              <w:jc w:val="right"/>
              <w:rPr>
                <w:b/>
                <w:color w:val="000000"/>
                <w:sz w:val="20"/>
                <w:szCs w:val="20"/>
                <w:lang w:val="ru-RU"/>
              </w:rPr>
            </w:pPr>
            <w:r w:rsidRPr="00F73E68">
              <w:rPr>
                <w:b/>
                <w:color w:val="000000"/>
                <w:sz w:val="20"/>
                <w:szCs w:val="20"/>
                <w:lang w:val="ru-RU"/>
              </w:rPr>
              <w:t>ОБЩО:</w:t>
            </w:r>
          </w:p>
        </w:tc>
        <w:tc>
          <w:tcPr>
            <w:tcW w:w="356" w:type="pct"/>
            <w:tcBorders>
              <w:bottom w:val="single" w:sz="12" w:space="0" w:color="auto"/>
            </w:tcBorders>
            <w:shd w:val="clear" w:color="auto" w:fill="E6E6E6"/>
            <w:vAlign w:val="center"/>
          </w:tcPr>
          <w:p w:rsidR="00C17F69" w:rsidRPr="00F73E68" w:rsidRDefault="00C17F69" w:rsidP="00C17F69">
            <w:pPr>
              <w:spacing w:line="360" w:lineRule="auto"/>
              <w:jc w:val="right"/>
              <w:rPr>
                <w:color w:val="000000"/>
                <w:sz w:val="20"/>
                <w:szCs w:val="20"/>
                <w:lang w:val="ru-RU"/>
              </w:rPr>
            </w:pPr>
            <w:r w:rsidRPr="00F73E68">
              <w:rPr>
                <w:color w:val="000000"/>
                <w:sz w:val="20"/>
                <w:szCs w:val="20"/>
                <w:lang w:val="ru-RU"/>
              </w:rPr>
              <w:t>0</w:t>
            </w:r>
          </w:p>
        </w:tc>
        <w:tc>
          <w:tcPr>
            <w:tcW w:w="453"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79"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80"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06"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358"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2"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c>
          <w:tcPr>
            <w:tcW w:w="450" w:type="pct"/>
            <w:tcBorders>
              <w:bottom w:val="single" w:sz="12" w:space="0" w:color="auto"/>
            </w:tcBorders>
            <w:shd w:val="clear" w:color="auto" w:fill="E6E6E6"/>
            <w:vAlign w:val="center"/>
          </w:tcPr>
          <w:p w:rsidR="00C17F69" w:rsidRPr="00F73E68" w:rsidRDefault="00C17F69" w:rsidP="00C17F69">
            <w:pPr>
              <w:jc w:val="right"/>
              <w:rPr>
                <w:sz w:val="20"/>
                <w:szCs w:val="20"/>
              </w:rPr>
            </w:pPr>
            <w:r w:rsidRPr="00F73E68">
              <w:rPr>
                <w:color w:val="000000"/>
                <w:sz w:val="20"/>
                <w:szCs w:val="20"/>
              </w:rPr>
              <w:t>0</w:t>
            </w:r>
          </w:p>
        </w:tc>
      </w:tr>
    </w:tbl>
    <w:p w:rsidR="00120242" w:rsidRPr="00437109" w:rsidRDefault="00120242" w:rsidP="00120242">
      <w:pPr>
        <w:rPr>
          <w:i/>
          <w:sz w:val="22"/>
          <w:szCs w:val="22"/>
        </w:rPr>
      </w:pPr>
    </w:p>
    <w:p w:rsidR="00120242" w:rsidRPr="00437109" w:rsidRDefault="00F46E88" w:rsidP="00120242">
      <w:pPr>
        <w:rPr>
          <w:i/>
          <w:sz w:val="22"/>
          <w:szCs w:val="22"/>
        </w:rPr>
      </w:pPr>
      <w:r>
        <w:rPr>
          <w:i/>
          <w:sz w:val="22"/>
          <w:szCs w:val="22"/>
        </w:rPr>
        <w:t>Таблица 7</w:t>
      </w:r>
    </w:p>
    <w:p w:rsidR="00120242" w:rsidRPr="00437109" w:rsidRDefault="00120242" w:rsidP="00120242">
      <w:pPr>
        <w:rPr>
          <w:color w:val="000000"/>
          <w:sz w:val="22"/>
          <w:szCs w:val="22"/>
        </w:rPr>
      </w:pPr>
      <w:r w:rsidRPr="00437109">
        <w:rPr>
          <w:i/>
          <w:sz w:val="22"/>
          <w:szCs w:val="22"/>
        </w:rPr>
        <w:t>Попълва се за всеки отделен бенефициент, подал заявление и одобрен за подпомагане по мярка от СМР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1"/>
        <w:gridCol w:w="1010"/>
        <w:gridCol w:w="1536"/>
        <w:gridCol w:w="216"/>
        <w:gridCol w:w="1294"/>
        <w:gridCol w:w="216"/>
        <w:gridCol w:w="1015"/>
        <w:gridCol w:w="216"/>
        <w:gridCol w:w="1015"/>
        <w:gridCol w:w="216"/>
        <w:gridCol w:w="1113"/>
        <w:gridCol w:w="216"/>
        <w:gridCol w:w="1222"/>
      </w:tblGrid>
      <w:tr w:rsidR="00120242" w:rsidRPr="00437109" w:rsidTr="00120242">
        <w:tc>
          <w:tcPr>
            <w:tcW w:w="501" w:type="pct"/>
            <w:tcBorders>
              <w:top w:val="single" w:sz="12" w:space="0" w:color="auto"/>
              <w:left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Код на мярката</w:t>
            </w:r>
          </w:p>
        </w:tc>
        <w:tc>
          <w:tcPr>
            <w:tcW w:w="546" w:type="pct"/>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Име на мярката</w:t>
            </w:r>
          </w:p>
        </w:tc>
        <w:tc>
          <w:tcPr>
            <w:tcW w:w="743" w:type="pct"/>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Име на бенефициента</w:t>
            </w:r>
          </w:p>
        </w:tc>
        <w:tc>
          <w:tcPr>
            <w:tcW w:w="707" w:type="pct"/>
            <w:gridSpan w:val="2"/>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Общ размер на разходите, за които се кандидатства със заявлението за подпомагане, лв.</w:t>
            </w:r>
          </w:p>
        </w:tc>
        <w:tc>
          <w:tcPr>
            <w:tcW w:w="573" w:type="pct"/>
            <w:gridSpan w:val="2"/>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Одобрена сума (общо допустими разходи по проекта), лв.</w:t>
            </w:r>
          </w:p>
        </w:tc>
        <w:tc>
          <w:tcPr>
            <w:tcW w:w="595" w:type="pct"/>
            <w:gridSpan w:val="3"/>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Процент на субсидията по проекта, %</w:t>
            </w:r>
          </w:p>
        </w:tc>
        <w:tc>
          <w:tcPr>
            <w:tcW w:w="645" w:type="pct"/>
            <w:gridSpan w:val="2"/>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Одобрен размер на субсидията, лв.</w:t>
            </w:r>
          </w:p>
        </w:tc>
        <w:tc>
          <w:tcPr>
            <w:tcW w:w="689" w:type="pct"/>
            <w:tcBorders>
              <w:top w:val="single" w:sz="12" w:space="0" w:color="auto"/>
              <w:right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Размер на изплатените от РА средства, лв.</w:t>
            </w:r>
          </w:p>
        </w:tc>
      </w:tr>
      <w:tr w:rsidR="00120242" w:rsidRPr="00437109" w:rsidTr="00120242">
        <w:tc>
          <w:tcPr>
            <w:tcW w:w="501" w:type="pct"/>
            <w:tcBorders>
              <w:left w:val="single" w:sz="12" w:space="0" w:color="auto"/>
            </w:tcBorders>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1</w:t>
            </w:r>
          </w:p>
        </w:tc>
        <w:tc>
          <w:tcPr>
            <w:tcW w:w="546" w:type="pct"/>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2</w:t>
            </w:r>
          </w:p>
        </w:tc>
        <w:tc>
          <w:tcPr>
            <w:tcW w:w="743" w:type="pct"/>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3</w:t>
            </w:r>
          </w:p>
        </w:tc>
        <w:tc>
          <w:tcPr>
            <w:tcW w:w="707" w:type="pct"/>
            <w:gridSpan w:val="2"/>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4</w:t>
            </w:r>
          </w:p>
        </w:tc>
        <w:tc>
          <w:tcPr>
            <w:tcW w:w="573" w:type="pct"/>
            <w:gridSpan w:val="2"/>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5</w:t>
            </w:r>
          </w:p>
        </w:tc>
        <w:tc>
          <w:tcPr>
            <w:tcW w:w="595" w:type="pct"/>
            <w:gridSpan w:val="3"/>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6</w:t>
            </w:r>
          </w:p>
        </w:tc>
        <w:tc>
          <w:tcPr>
            <w:tcW w:w="645" w:type="pct"/>
            <w:gridSpan w:val="2"/>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7</w:t>
            </w:r>
          </w:p>
        </w:tc>
        <w:tc>
          <w:tcPr>
            <w:tcW w:w="689" w:type="pct"/>
            <w:tcBorders>
              <w:right w:val="single" w:sz="12" w:space="0" w:color="auto"/>
            </w:tcBorders>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8</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494"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493" w:type="pct"/>
            <w:vAlign w:val="center"/>
          </w:tcPr>
          <w:p w:rsidR="003A0074" w:rsidRPr="00437109" w:rsidRDefault="003A0074" w:rsidP="003A0074">
            <w:pPr>
              <w:jc w:val="right"/>
              <w:rPr>
                <w:sz w:val="22"/>
                <w:szCs w:val="22"/>
              </w:rPr>
            </w:pPr>
            <w:r w:rsidRPr="00437109">
              <w:rPr>
                <w:color w:val="000000"/>
                <w:sz w:val="22"/>
                <w:szCs w:val="22"/>
              </w:rPr>
              <w:t>0</w:t>
            </w:r>
          </w:p>
        </w:tc>
        <w:tc>
          <w:tcPr>
            <w:tcW w:w="751" w:type="pct"/>
            <w:vAlign w:val="center"/>
          </w:tcPr>
          <w:p w:rsidR="003A0074" w:rsidRPr="00437109" w:rsidRDefault="003A0074" w:rsidP="003A0074">
            <w:pPr>
              <w:jc w:val="right"/>
              <w:rPr>
                <w:sz w:val="22"/>
                <w:szCs w:val="22"/>
              </w:rPr>
            </w:pPr>
            <w:r w:rsidRPr="00437109">
              <w:rPr>
                <w:color w:val="000000"/>
                <w:sz w:val="22"/>
                <w:szCs w:val="22"/>
              </w:rPr>
              <w:t>0</w:t>
            </w:r>
          </w:p>
        </w:tc>
        <w:tc>
          <w:tcPr>
            <w:tcW w:w="732"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595"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18"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643"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675"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120242" w:rsidRPr="00437109" w:rsidTr="00120242">
        <w:tc>
          <w:tcPr>
            <w:tcW w:w="1791" w:type="pct"/>
            <w:gridSpan w:val="4"/>
            <w:tcBorders>
              <w:left w:val="single" w:sz="12" w:space="0" w:color="auto"/>
              <w:bottom w:val="single" w:sz="12" w:space="0" w:color="auto"/>
            </w:tcBorders>
          </w:tcPr>
          <w:p w:rsidR="00120242" w:rsidRPr="00437109" w:rsidRDefault="00120242" w:rsidP="00C17F69">
            <w:pPr>
              <w:autoSpaceDE w:val="0"/>
              <w:autoSpaceDN w:val="0"/>
              <w:adjustRightInd w:val="0"/>
              <w:jc w:val="right"/>
              <w:rPr>
                <w:b/>
                <w:color w:val="000000"/>
                <w:sz w:val="22"/>
                <w:szCs w:val="22"/>
                <w:lang w:val="ru-RU" w:eastAsia="en-GB"/>
              </w:rPr>
            </w:pPr>
            <w:r w:rsidRPr="00437109">
              <w:rPr>
                <w:b/>
                <w:color w:val="000000"/>
                <w:sz w:val="22"/>
                <w:szCs w:val="22"/>
                <w:lang w:val="ru-RU" w:eastAsia="en-GB"/>
              </w:rPr>
              <w:t>ОБЩО:</w:t>
            </w:r>
          </w:p>
        </w:tc>
        <w:tc>
          <w:tcPr>
            <w:tcW w:w="707" w:type="pct"/>
            <w:gridSpan w:val="2"/>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573" w:type="pct"/>
            <w:gridSpan w:val="2"/>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595" w:type="pct"/>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645" w:type="pct"/>
            <w:gridSpan w:val="2"/>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689" w:type="pct"/>
            <w:gridSpan w:val="2"/>
            <w:tcBorders>
              <w:bottom w:val="single" w:sz="12" w:space="0" w:color="auto"/>
              <w:right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r>
    </w:tbl>
    <w:p w:rsidR="00120242" w:rsidRPr="00437109" w:rsidRDefault="00120242" w:rsidP="00120242">
      <w:pPr>
        <w:rPr>
          <w:i/>
          <w:sz w:val="22"/>
          <w:szCs w:val="22"/>
        </w:rPr>
      </w:pPr>
    </w:p>
    <w:p w:rsidR="00120242" w:rsidRPr="00437109" w:rsidRDefault="00F46E88" w:rsidP="00120242">
      <w:pPr>
        <w:rPr>
          <w:i/>
          <w:sz w:val="22"/>
          <w:szCs w:val="22"/>
        </w:rPr>
      </w:pPr>
      <w:r>
        <w:rPr>
          <w:i/>
          <w:sz w:val="22"/>
          <w:szCs w:val="22"/>
        </w:rPr>
        <w:t>Таблица 8</w:t>
      </w:r>
      <w:r w:rsidR="00120242" w:rsidRPr="00437109">
        <w:rPr>
          <w:i/>
          <w:sz w:val="22"/>
          <w:szCs w:val="22"/>
        </w:rPr>
        <w:t xml:space="preserve"> </w:t>
      </w:r>
    </w:p>
    <w:p w:rsidR="00120242" w:rsidRPr="00437109" w:rsidRDefault="00120242" w:rsidP="00120242">
      <w:pPr>
        <w:rPr>
          <w:color w:val="000000"/>
          <w:sz w:val="22"/>
          <w:szCs w:val="22"/>
        </w:rPr>
      </w:pPr>
      <w:r w:rsidRPr="00437109">
        <w:rPr>
          <w:i/>
          <w:sz w:val="22"/>
          <w:szCs w:val="22"/>
        </w:rPr>
        <w:t xml:space="preserve">Попълва се за всеки отделен бенефициент, подал заявление по мярка от СМР и неодобрен за подпомагане </w:t>
      </w:r>
      <w:r w:rsidRPr="00437109">
        <w:rPr>
          <w:b/>
          <w:i/>
          <w:sz w:val="22"/>
          <w:szCs w:val="22"/>
        </w:rPr>
        <w:t>(отхвърлени/оттеглени/анулирани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4"/>
        <w:gridCol w:w="1043"/>
        <w:gridCol w:w="1591"/>
        <w:gridCol w:w="216"/>
        <w:gridCol w:w="1339"/>
        <w:gridCol w:w="216"/>
        <w:gridCol w:w="1364"/>
        <w:gridCol w:w="1955"/>
        <w:gridCol w:w="1528"/>
      </w:tblGrid>
      <w:tr w:rsidR="00120242" w:rsidRPr="00437109" w:rsidTr="00120242">
        <w:tc>
          <w:tcPr>
            <w:tcW w:w="574" w:type="pct"/>
            <w:tcBorders>
              <w:top w:val="single" w:sz="12" w:space="0" w:color="auto"/>
              <w:left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Код на мярката</w:t>
            </w:r>
          </w:p>
        </w:tc>
        <w:tc>
          <w:tcPr>
            <w:tcW w:w="625" w:type="pct"/>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Име на мярката</w:t>
            </w:r>
          </w:p>
        </w:tc>
        <w:tc>
          <w:tcPr>
            <w:tcW w:w="852" w:type="pct"/>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Име на бенефициента</w:t>
            </w:r>
          </w:p>
        </w:tc>
        <w:tc>
          <w:tcPr>
            <w:tcW w:w="821" w:type="pct"/>
            <w:gridSpan w:val="2"/>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Размер на разходите, за които кандидатства със заявлението за подпомагане, лв.</w:t>
            </w:r>
          </w:p>
        </w:tc>
        <w:tc>
          <w:tcPr>
            <w:tcW w:w="764" w:type="pct"/>
            <w:gridSpan w:val="3"/>
            <w:tcBorders>
              <w:top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Отхвърлено/оттеглено/анулирано заявление</w:t>
            </w:r>
          </w:p>
          <w:p w:rsidR="00120242" w:rsidRPr="00437109" w:rsidRDefault="00120242" w:rsidP="00C17F69">
            <w:pPr>
              <w:autoSpaceDE w:val="0"/>
              <w:autoSpaceDN w:val="0"/>
              <w:adjustRightInd w:val="0"/>
              <w:jc w:val="center"/>
              <w:rPr>
                <w:b/>
                <w:color w:val="000000"/>
                <w:sz w:val="22"/>
                <w:szCs w:val="22"/>
              </w:rPr>
            </w:pPr>
          </w:p>
          <w:p w:rsidR="00120242" w:rsidRPr="00437109" w:rsidRDefault="00120242" w:rsidP="00C17F69">
            <w:pPr>
              <w:autoSpaceDE w:val="0"/>
              <w:autoSpaceDN w:val="0"/>
              <w:adjustRightInd w:val="0"/>
              <w:jc w:val="center"/>
              <w:rPr>
                <w:b/>
                <w:i/>
                <w:color w:val="000000"/>
                <w:sz w:val="22"/>
                <w:szCs w:val="22"/>
              </w:rPr>
            </w:pPr>
            <w:r w:rsidRPr="00437109">
              <w:rPr>
                <w:b/>
                <w:i/>
                <w:color w:val="000000"/>
                <w:sz w:val="22"/>
                <w:szCs w:val="22"/>
              </w:rPr>
              <w:t>(Моля, посочете вярното)</w:t>
            </w:r>
          </w:p>
        </w:tc>
        <w:tc>
          <w:tcPr>
            <w:tcW w:w="1364" w:type="pct"/>
            <w:tcBorders>
              <w:top w:val="single" w:sz="12" w:space="0" w:color="auto"/>
              <w:right w:val="single" w:sz="12" w:space="0" w:color="auto"/>
            </w:tcBorders>
            <w:shd w:val="clear" w:color="auto" w:fill="E6E6E6"/>
          </w:tcPr>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Мотиви за отхвърляне на заявлението</w:t>
            </w:r>
          </w:p>
          <w:p w:rsidR="00120242" w:rsidRPr="00437109" w:rsidRDefault="00120242" w:rsidP="00C17F69">
            <w:pPr>
              <w:autoSpaceDE w:val="0"/>
              <w:autoSpaceDN w:val="0"/>
              <w:adjustRightInd w:val="0"/>
              <w:jc w:val="center"/>
              <w:rPr>
                <w:b/>
                <w:color w:val="000000"/>
                <w:sz w:val="22"/>
                <w:szCs w:val="22"/>
              </w:rPr>
            </w:pPr>
          </w:p>
          <w:p w:rsidR="00120242" w:rsidRPr="00437109" w:rsidRDefault="00120242" w:rsidP="00C17F69">
            <w:pPr>
              <w:autoSpaceDE w:val="0"/>
              <w:autoSpaceDN w:val="0"/>
              <w:adjustRightInd w:val="0"/>
              <w:jc w:val="center"/>
              <w:rPr>
                <w:b/>
                <w:color w:val="000000"/>
                <w:sz w:val="22"/>
                <w:szCs w:val="22"/>
              </w:rPr>
            </w:pPr>
            <w:r w:rsidRPr="00437109">
              <w:rPr>
                <w:b/>
                <w:color w:val="000000"/>
                <w:sz w:val="22"/>
                <w:szCs w:val="22"/>
              </w:rPr>
              <w:t>(</w:t>
            </w:r>
            <w:r w:rsidRPr="00437109">
              <w:rPr>
                <w:b/>
                <w:i/>
                <w:color w:val="000000"/>
                <w:sz w:val="22"/>
                <w:szCs w:val="22"/>
              </w:rPr>
              <w:t>Посочва се мотивът за всеки бенефициент с отхвърлено заявление за подпомагане)</w:t>
            </w:r>
          </w:p>
        </w:tc>
      </w:tr>
      <w:tr w:rsidR="00120242" w:rsidRPr="00437109" w:rsidTr="00120242">
        <w:tc>
          <w:tcPr>
            <w:tcW w:w="574" w:type="pct"/>
            <w:tcBorders>
              <w:left w:val="single" w:sz="12" w:space="0" w:color="auto"/>
            </w:tcBorders>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1</w:t>
            </w:r>
          </w:p>
        </w:tc>
        <w:tc>
          <w:tcPr>
            <w:tcW w:w="625" w:type="pct"/>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2</w:t>
            </w:r>
          </w:p>
        </w:tc>
        <w:tc>
          <w:tcPr>
            <w:tcW w:w="852" w:type="pct"/>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3</w:t>
            </w:r>
          </w:p>
        </w:tc>
        <w:tc>
          <w:tcPr>
            <w:tcW w:w="821" w:type="pct"/>
            <w:gridSpan w:val="2"/>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4</w:t>
            </w:r>
          </w:p>
        </w:tc>
        <w:tc>
          <w:tcPr>
            <w:tcW w:w="764" w:type="pct"/>
            <w:gridSpan w:val="3"/>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5</w:t>
            </w:r>
          </w:p>
        </w:tc>
        <w:tc>
          <w:tcPr>
            <w:tcW w:w="1364" w:type="pct"/>
            <w:tcBorders>
              <w:right w:val="single" w:sz="12" w:space="0" w:color="auto"/>
            </w:tcBorders>
          </w:tcPr>
          <w:p w:rsidR="00120242" w:rsidRPr="00437109" w:rsidRDefault="00120242" w:rsidP="00C17F69">
            <w:pPr>
              <w:autoSpaceDE w:val="0"/>
              <w:autoSpaceDN w:val="0"/>
              <w:adjustRightInd w:val="0"/>
              <w:jc w:val="center"/>
              <w:rPr>
                <w:color w:val="000000"/>
                <w:sz w:val="22"/>
                <w:szCs w:val="22"/>
                <w:lang w:val="ru-RU" w:eastAsia="en-GB"/>
              </w:rPr>
            </w:pPr>
            <w:r w:rsidRPr="00437109">
              <w:rPr>
                <w:color w:val="000000"/>
                <w:sz w:val="22"/>
                <w:szCs w:val="22"/>
                <w:lang w:val="ru-RU" w:eastAsia="en-GB"/>
              </w:rPr>
              <w:t>6</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3A0074" w:rsidRPr="00437109" w:rsidTr="003A0074">
        <w:tc>
          <w:tcPr>
            <w:tcW w:w="507" w:type="pct"/>
            <w:tcBorders>
              <w:left w:val="single" w:sz="12" w:space="0" w:color="auto"/>
            </w:tcBorders>
            <w:vAlign w:val="center"/>
          </w:tcPr>
          <w:p w:rsidR="003A0074" w:rsidRPr="00437109" w:rsidRDefault="003A0074" w:rsidP="003A0074">
            <w:pPr>
              <w:spacing w:line="360" w:lineRule="auto"/>
              <w:jc w:val="right"/>
              <w:rPr>
                <w:color w:val="000000"/>
                <w:sz w:val="22"/>
                <w:szCs w:val="22"/>
                <w:lang w:val="ru-RU"/>
              </w:rPr>
            </w:pPr>
            <w:r w:rsidRPr="00437109">
              <w:rPr>
                <w:color w:val="000000"/>
                <w:sz w:val="22"/>
                <w:szCs w:val="22"/>
                <w:lang w:val="ru-RU"/>
              </w:rPr>
              <w:t>0</w:t>
            </w:r>
          </w:p>
        </w:tc>
        <w:tc>
          <w:tcPr>
            <w:tcW w:w="507" w:type="pct"/>
            <w:vAlign w:val="center"/>
          </w:tcPr>
          <w:p w:rsidR="003A0074" w:rsidRPr="00437109" w:rsidRDefault="003A0074" w:rsidP="003A0074">
            <w:pPr>
              <w:jc w:val="right"/>
              <w:rPr>
                <w:sz w:val="22"/>
                <w:szCs w:val="22"/>
              </w:rPr>
            </w:pPr>
            <w:r w:rsidRPr="00437109">
              <w:rPr>
                <w:color w:val="000000"/>
                <w:sz w:val="22"/>
                <w:szCs w:val="22"/>
              </w:rPr>
              <w:t>0</w:t>
            </w:r>
          </w:p>
        </w:tc>
        <w:tc>
          <w:tcPr>
            <w:tcW w:w="774" w:type="pct"/>
            <w:vAlign w:val="center"/>
          </w:tcPr>
          <w:p w:rsidR="003A0074" w:rsidRPr="00437109" w:rsidRDefault="003A0074" w:rsidP="003A0074">
            <w:pPr>
              <w:jc w:val="right"/>
              <w:rPr>
                <w:sz w:val="22"/>
                <w:szCs w:val="22"/>
              </w:rPr>
            </w:pPr>
            <w:r w:rsidRPr="00437109">
              <w:rPr>
                <w:color w:val="000000"/>
                <w:sz w:val="22"/>
                <w:szCs w:val="22"/>
              </w:rPr>
              <w:t>0</w:t>
            </w:r>
          </w:p>
        </w:tc>
        <w:tc>
          <w:tcPr>
            <w:tcW w:w="754" w:type="pct"/>
            <w:gridSpan w:val="2"/>
            <w:vAlign w:val="center"/>
          </w:tcPr>
          <w:p w:rsidR="003A0074" w:rsidRPr="00437109" w:rsidRDefault="003A0074" w:rsidP="003A0074">
            <w:pPr>
              <w:jc w:val="right"/>
              <w:rPr>
                <w:sz w:val="22"/>
                <w:szCs w:val="22"/>
              </w:rPr>
            </w:pPr>
            <w:r w:rsidRPr="00437109">
              <w:rPr>
                <w:color w:val="000000"/>
                <w:sz w:val="22"/>
                <w:szCs w:val="22"/>
              </w:rPr>
              <w:t>0</w:t>
            </w:r>
          </w:p>
        </w:tc>
        <w:tc>
          <w:tcPr>
            <w:tcW w:w="1714" w:type="pct"/>
            <w:gridSpan w:val="3"/>
            <w:vAlign w:val="center"/>
          </w:tcPr>
          <w:p w:rsidR="003A0074" w:rsidRPr="00437109" w:rsidRDefault="003A0074" w:rsidP="003A0074">
            <w:pPr>
              <w:jc w:val="right"/>
              <w:rPr>
                <w:sz w:val="22"/>
                <w:szCs w:val="22"/>
              </w:rPr>
            </w:pPr>
            <w:r w:rsidRPr="00437109">
              <w:rPr>
                <w:color w:val="000000"/>
                <w:sz w:val="22"/>
                <w:szCs w:val="22"/>
              </w:rPr>
              <w:t>0</w:t>
            </w:r>
          </w:p>
        </w:tc>
        <w:tc>
          <w:tcPr>
            <w:tcW w:w="743" w:type="pct"/>
            <w:tcBorders>
              <w:right w:val="single" w:sz="12" w:space="0" w:color="auto"/>
            </w:tcBorders>
            <w:vAlign w:val="center"/>
          </w:tcPr>
          <w:p w:rsidR="003A0074" w:rsidRPr="00437109" w:rsidRDefault="003A0074" w:rsidP="003A0074">
            <w:pPr>
              <w:jc w:val="right"/>
              <w:rPr>
                <w:sz w:val="22"/>
                <w:szCs w:val="22"/>
              </w:rPr>
            </w:pPr>
            <w:r w:rsidRPr="00437109">
              <w:rPr>
                <w:color w:val="000000"/>
                <w:sz w:val="22"/>
                <w:szCs w:val="22"/>
              </w:rPr>
              <w:t>0</w:t>
            </w:r>
          </w:p>
        </w:tc>
      </w:tr>
      <w:tr w:rsidR="00120242" w:rsidRPr="00437109" w:rsidTr="00120242">
        <w:tc>
          <w:tcPr>
            <w:tcW w:w="2051" w:type="pct"/>
            <w:gridSpan w:val="4"/>
            <w:tcBorders>
              <w:left w:val="single" w:sz="12" w:space="0" w:color="auto"/>
              <w:bottom w:val="single" w:sz="12" w:space="0" w:color="auto"/>
            </w:tcBorders>
          </w:tcPr>
          <w:p w:rsidR="00120242" w:rsidRPr="00437109" w:rsidRDefault="00120242" w:rsidP="00C17F69">
            <w:pPr>
              <w:autoSpaceDE w:val="0"/>
              <w:autoSpaceDN w:val="0"/>
              <w:adjustRightInd w:val="0"/>
              <w:jc w:val="right"/>
              <w:rPr>
                <w:b/>
                <w:color w:val="000000"/>
                <w:sz w:val="22"/>
                <w:szCs w:val="22"/>
                <w:lang w:val="ru-RU" w:eastAsia="en-GB"/>
              </w:rPr>
            </w:pPr>
            <w:r w:rsidRPr="00437109">
              <w:rPr>
                <w:b/>
                <w:color w:val="000000"/>
                <w:sz w:val="22"/>
                <w:szCs w:val="22"/>
                <w:lang w:val="ru-RU" w:eastAsia="en-GB"/>
              </w:rPr>
              <w:t>ОБЩО:</w:t>
            </w:r>
          </w:p>
        </w:tc>
        <w:tc>
          <w:tcPr>
            <w:tcW w:w="821" w:type="pct"/>
            <w:gridSpan w:val="2"/>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764" w:type="pct"/>
            <w:tcBorders>
              <w:bottom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c>
          <w:tcPr>
            <w:tcW w:w="1364" w:type="pct"/>
            <w:gridSpan w:val="2"/>
            <w:tcBorders>
              <w:bottom w:val="single" w:sz="12" w:space="0" w:color="auto"/>
              <w:right w:val="single" w:sz="12" w:space="0" w:color="auto"/>
            </w:tcBorders>
          </w:tcPr>
          <w:p w:rsidR="00120242" w:rsidRPr="00437109" w:rsidRDefault="00120242" w:rsidP="00C17F69">
            <w:pPr>
              <w:autoSpaceDE w:val="0"/>
              <w:autoSpaceDN w:val="0"/>
              <w:adjustRightInd w:val="0"/>
              <w:rPr>
                <w:color w:val="000000"/>
                <w:sz w:val="22"/>
                <w:szCs w:val="22"/>
                <w:lang w:val="ru-RU" w:eastAsia="en-GB"/>
              </w:rPr>
            </w:pPr>
          </w:p>
        </w:tc>
      </w:tr>
    </w:tbl>
    <w:p w:rsidR="00120242" w:rsidRPr="00437109" w:rsidRDefault="00120242" w:rsidP="00120242">
      <w:pPr>
        <w:rPr>
          <w:sz w:val="22"/>
          <w:szCs w:val="22"/>
        </w:rPr>
      </w:pPr>
    </w:p>
    <w:p w:rsidR="00120242" w:rsidRPr="00437109" w:rsidRDefault="00120242" w:rsidP="00120242">
      <w:pPr>
        <w:rPr>
          <w:b/>
          <w:i/>
          <w:sz w:val="22"/>
          <w:szCs w:val="22"/>
        </w:rPr>
      </w:pPr>
      <w:r w:rsidRPr="00437109">
        <w:rPr>
          <w:i/>
          <w:sz w:val="22"/>
          <w:szCs w:val="22"/>
        </w:rPr>
        <w:lastRenderedPageBreak/>
        <w:t>*В случай, че за периода на доклада и за периода на прилагане на стратегията има анулирани договори, те също следва да бъдат описани, вкл. причината за тяхното анулиране.</w:t>
      </w:r>
      <w:r w:rsidRPr="00437109">
        <w:rPr>
          <w:b/>
          <w:i/>
          <w:sz w:val="22"/>
          <w:szCs w:val="22"/>
        </w:rPr>
        <w:t xml:space="preserve"> </w:t>
      </w:r>
    </w:p>
    <w:p w:rsidR="00120242" w:rsidRPr="00437109" w:rsidRDefault="00120242" w:rsidP="00120242">
      <w:pPr>
        <w:rPr>
          <w:b/>
          <w:sz w:val="22"/>
          <w:szCs w:val="22"/>
        </w:rPr>
      </w:pPr>
    </w:p>
    <w:p w:rsidR="00120242" w:rsidRPr="00437109" w:rsidRDefault="00120242" w:rsidP="00120242">
      <w:pPr>
        <w:rPr>
          <w:b/>
          <w:sz w:val="22"/>
          <w:szCs w:val="22"/>
        </w:rPr>
      </w:pPr>
      <w:r w:rsidRPr="00437109">
        <w:rPr>
          <w:b/>
          <w:sz w:val="22"/>
          <w:szCs w:val="22"/>
        </w:rPr>
        <w:t>11. Мониторинг и оценка.</w:t>
      </w:r>
    </w:p>
    <w:p w:rsidR="00120242" w:rsidRPr="00437109" w:rsidRDefault="00120242" w:rsidP="00120242">
      <w:pPr>
        <w:rPr>
          <w:sz w:val="22"/>
          <w:szCs w:val="22"/>
        </w:rPr>
      </w:pPr>
      <w:r w:rsidRPr="00437109">
        <w:rPr>
          <w:sz w:val="22"/>
          <w:szCs w:val="22"/>
        </w:rPr>
        <w:t>Описват се дейностите за мониторинг съгласно разработените процедури за прилагане на СМР. Прилагат се доклади от текущи и/или междинни оценки, изготвени от МИГ.</w:t>
      </w:r>
    </w:p>
    <w:p w:rsidR="00120242" w:rsidRPr="00437109" w:rsidRDefault="00C17F69" w:rsidP="00C17F69">
      <w:pPr>
        <w:autoSpaceDE w:val="0"/>
        <w:autoSpaceDN w:val="0"/>
        <w:adjustRightInd w:val="0"/>
        <w:jc w:val="both"/>
        <w:rPr>
          <w:rFonts w:eastAsiaTheme="minorHAnsi"/>
          <w:color w:val="000000"/>
          <w:sz w:val="22"/>
          <w:szCs w:val="22"/>
          <w:lang w:eastAsia="en-US"/>
        </w:rPr>
      </w:pPr>
      <w:r w:rsidRPr="00437109">
        <w:rPr>
          <w:rFonts w:eastAsiaTheme="minorHAnsi"/>
          <w:color w:val="000000"/>
          <w:sz w:val="22"/>
          <w:szCs w:val="22"/>
          <w:lang w:eastAsia="en-US"/>
        </w:rPr>
        <w:t>През отчитания подготвителен период не са изпълнявани дейности по мярка 41 „Прилагане на стратегии за местно развитие”. По тази причина не е правен мониторинг на изпълнявани по СМР договори.</w:t>
      </w:r>
    </w:p>
    <w:p w:rsidR="00120242" w:rsidRPr="00437109" w:rsidRDefault="00120242" w:rsidP="00120242">
      <w:pPr>
        <w:rPr>
          <w:b/>
          <w:sz w:val="22"/>
          <w:szCs w:val="22"/>
        </w:rPr>
      </w:pPr>
      <w:r w:rsidRPr="00437109">
        <w:rPr>
          <w:b/>
          <w:sz w:val="22"/>
          <w:szCs w:val="22"/>
        </w:rPr>
        <w:t xml:space="preserve">12. Научени уроци от страна на МИГ, примери за добри практики (ако е приложимо). </w:t>
      </w:r>
      <w:r w:rsidRPr="00437109">
        <w:rPr>
          <w:b/>
          <w:shadow/>
          <w:sz w:val="22"/>
          <w:szCs w:val="22"/>
        </w:rPr>
        <w:t xml:space="preserve"> </w:t>
      </w:r>
    </w:p>
    <w:p w:rsidR="00120242" w:rsidRPr="00437109" w:rsidRDefault="00120242" w:rsidP="00120242">
      <w:pPr>
        <w:shd w:val="clear" w:color="auto" w:fill="FFFFFF"/>
        <w:tabs>
          <w:tab w:val="left" w:pos="1980"/>
          <w:tab w:val="left" w:pos="5890"/>
        </w:tabs>
        <w:ind w:right="-18" w:firstLine="360"/>
        <w:rPr>
          <w:color w:val="000000"/>
          <w:sz w:val="22"/>
          <w:szCs w:val="22"/>
          <w:lang w:val="ru-RU"/>
        </w:rPr>
      </w:pPr>
    </w:p>
    <w:p w:rsidR="00120242" w:rsidRDefault="00120242" w:rsidP="00437109">
      <w:pPr>
        <w:pStyle w:val="a"/>
        <w:numPr>
          <w:ilvl w:val="0"/>
          <w:numId w:val="0"/>
        </w:numPr>
        <w:rPr>
          <w:sz w:val="22"/>
          <w:szCs w:val="22"/>
          <w:lang w:val="bg-BG"/>
        </w:rPr>
      </w:pPr>
      <w:r w:rsidRPr="00437109">
        <w:rPr>
          <w:b/>
          <w:color w:val="000000"/>
          <w:sz w:val="22"/>
          <w:szCs w:val="22"/>
          <w:lang w:val="bg-BG"/>
        </w:rPr>
        <w:t xml:space="preserve">13. </w:t>
      </w:r>
      <w:r w:rsidRPr="00437109">
        <w:rPr>
          <w:b/>
          <w:sz w:val="22"/>
          <w:szCs w:val="22"/>
          <w:lang w:val="bg-BG"/>
        </w:rPr>
        <w:t>Приложения</w:t>
      </w:r>
      <w:r w:rsidRPr="00437109">
        <w:rPr>
          <w:sz w:val="22"/>
          <w:szCs w:val="22"/>
          <w:lang w:val="bg-BG"/>
        </w:rPr>
        <w:tab/>
      </w:r>
    </w:p>
    <w:p w:rsidR="00F46E88" w:rsidRPr="00437109" w:rsidRDefault="00F46E88" w:rsidP="00437109">
      <w:pPr>
        <w:pStyle w:val="a"/>
        <w:numPr>
          <w:ilvl w:val="0"/>
          <w:numId w:val="0"/>
        </w:numPr>
        <w:rPr>
          <w:sz w:val="22"/>
          <w:szCs w:val="22"/>
          <w:lang w:val="bg-BG"/>
        </w:rPr>
      </w:pPr>
      <w:r>
        <w:rPr>
          <w:sz w:val="22"/>
          <w:szCs w:val="22"/>
          <w:lang w:val="bg-BG"/>
        </w:rPr>
        <w:t>Протокол № 15 от заседание на УС за приемане на Годишния доклад на МИГ „Панагюрище, Стрелча, Лесичово”</w:t>
      </w:r>
    </w:p>
    <w:p w:rsidR="00120242" w:rsidRPr="00437109" w:rsidRDefault="00120242" w:rsidP="00120242">
      <w:pPr>
        <w:pStyle w:val="a"/>
        <w:numPr>
          <w:ilvl w:val="0"/>
          <w:numId w:val="0"/>
        </w:numPr>
        <w:ind w:left="510" w:hanging="510"/>
        <w:rPr>
          <w:b/>
          <w:sz w:val="22"/>
          <w:szCs w:val="22"/>
          <w:lang w:val="bg-BG"/>
        </w:rPr>
      </w:pPr>
      <w:r w:rsidRPr="00437109">
        <w:rPr>
          <w:b/>
          <w:sz w:val="22"/>
          <w:szCs w:val="22"/>
          <w:lang w:val="bg-BG"/>
        </w:rPr>
        <w:t>Дата:</w:t>
      </w:r>
      <w:r w:rsidR="00F46E88">
        <w:rPr>
          <w:b/>
          <w:sz w:val="22"/>
          <w:szCs w:val="22"/>
          <w:lang w:val="bg-BG"/>
        </w:rPr>
        <w:t xml:space="preserve"> 10.02.2012 г.</w:t>
      </w:r>
    </w:p>
    <w:p w:rsidR="00120242" w:rsidRPr="00437109" w:rsidRDefault="00120242" w:rsidP="00120242">
      <w:pPr>
        <w:pStyle w:val="a"/>
        <w:numPr>
          <w:ilvl w:val="0"/>
          <w:numId w:val="0"/>
        </w:numPr>
        <w:ind w:left="709" w:hanging="709"/>
        <w:rPr>
          <w:b/>
          <w:sz w:val="22"/>
          <w:szCs w:val="22"/>
          <w:lang w:val="bg-BG"/>
        </w:rPr>
      </w:pPr>
    </w:p>
    <w:p w:rsidR="00120242" w:rsidRPr="00437109" w:rsidRDefault="00120242" w:rsidP="00F46E88">
      <w:pPr>
        <w:pStyle w:val="a"/>
        <w:numPr>
          <w:ilvl w:val="0"/>
          <w:numId w:val="0"/>
        </w:numPr>
        <w:ind w:left="510" w:hanging="510"/>
        <w:jc w:val="right"/>
        <w:rPr>
          <w:b/>
          <w:sz w:val="22"/>
          <w:szCs w:val="22"/>
          <w:lang w:val="bg-BG"/>
        </w:rPr>
      </w:pPr>
      <w:r w:rsidRPr="00437109">
        <w:rPr>
          <w:b/>
          <w:sz w:val="22"/>
          <w:szCs w:val="22"/>
          <w:lang w:val="bg-BG"/>
        </w:rPr>
        <w:t>/Име и фамилия на председателя на УС/</w:t>
      </w:r>
    </w:p>
    <w:p w:rsidR="00120242" w:rsidRPr="003A0074" w:rsidRDefault="00120242" w:rsidP="00F46E88">
      <w:pPr>
        <w:pStyle w:val="a"/>
        <w:numPr>
          <w:ilvl w:val="0"/>
          <w:numId w:val="0"/>
        </w:numPr>
        <w:ind w:left="510" w:hanging="510"/>
        <w:jc w:val="right"/>
        <w:rPr>
          <w:sz w:val="22"/>
          <w:szCs w:val="22"/>
          <w:lang w:val="ru-RU"/>
        </w:rPr>
      </w:pPr>
      <w:r w:rsidRPr="00437109">
        <w:rPr>
          <w:b/>
          <w:sz w:val="22"/>
          <w:szCs w:val="22"/>
          <w:lang w:val="bg-BG"/>
        </w:rPr>
        <w:t>Подпис и печат на МИГ</w:t>
      </w:r>
      <w:r w:rsidRPr="00437109">
        <w:rPr>
          <w:sz w:val="22"/>
          <w:szCs w:val="22"/>
          <w:lang w:val="ru-RU"/>
        </w:rPr>
        <w:tab/>
      </w:r>
    </w:p>
    <w:p w:rsidR="00120242" w:rsidRPr="00437109" w:rsidRDefault="00120242" w:rsidP="00120242">
      <w:pPr>
        <w:tabs>
          <w:tab w:val="left" w:pos="3920"/>
        </w:tabs>
        <w:rPr>
          <w:sz w:val="22"/>
          <w:szCs w:val="22"/>
        </w:rPr>
      </w:pPr>
    </w:p>
    <w:p w:rsidR="00120242" w:rsidRPr="00437109" w:rsidRDefault="00120242" w:rsidP="00120242">
      <w:pPr>
        <w:tabs>
          <w:tab w:val="left" w:pos="3920"/>
        </w:tabs>
        <w:rPr>
          <w:sz w:val="22"/>
          <w:szCs w:val="22"/>
        </w:rPr>
      </w:pPr>
    </w:p>
    <w:p w:rsidR="00120242" w:rsidRPr="00437109" w:rsidRDefault="00120242" w:rsidP="00120242">
      <w:pPr>
        <w:tabs>
          <w:tab w:val="left" w:pos="3920"/>
        </w:tabs>
        <w:rPr>
          <w:sz w:val="22"/>
          <w:szCs w:val="22"/>
        </w:rPr>
      </w:pPr>
    </w:p>
    <w:p w:rsidR="00120242" w:rsidRPr="00437109" w:rsidRDefault="00120242" w:rsidP="00120242">
      <w:pPr>
        <w:rPr>
          <w:sz w:val="22"/>
          <w:szCs w:val="22"/>
        </w:rPr>
      </w:pPr>
    </w:p>
    <w:p w:rsidR="00120242" w:rsidRPr="00437109" w:rsidRDefault="00120242" w:rsidP="00120242">
      <w:pPr>
        <w:rPr>
          <w:sz w:val="22"/>
          <w:szCs w:val="22"/>
        </w:rPr>
      </w:pPr>
    </w:p>
    <w:p w:rsidR="00120242" w:rsidRPr="00437109" w:rsidRDefault="00120242" w:rsidP="00120242">
      <w:pPr>
        <w:rPr>
          <w:sz w:val="22"/>
          <w:szCs w:val="22"/>
        </w:rPr>
      </w:pPr>
    </w:p>
    <w:p w:rsidR="00120242" w:rsidRPr="00437109" w:rsidRDefault="00120242" w:rsidP="00120242">
      <w:pPr>
        <w:rPr>
          <w:sz w:val="22"/>
          <w:szCs w:val="22"/>
        </w:rPr>
      </w:pPr>
    </w:p>
    <w:p w:rsidR="00120242" w:rsidRPr="00437109" w:rsidRDefault="00120242" w:rsidP="00120242">
      <w:pPr>
        <w:rPr>
          <w:sz w:val="22"/>
          <w:szCs w:val="22"/>
        </w:rPr>
      </w:pPr>
    </w:p>
    <w:p w:rsidR="005E7B47" w:rsidRPr="00437109" w:rsidRDefault="005E7B47">
      <w:pPr>
        <w:rPr>
          <w:sz w:val="22"/>
          <w:szCs w:val="22"/>
        </w:rPr>
      </w:pPr>
    </w:p>
    <w:sectPr w:rsidR="005E7B47" w:rsidRPr="00437109" w:rsidSect="00F73E68">
      <w:pgSz w:w="11906" w:h="16838"/>
      <w:pgMar w:top="1258" w:right="746" w:bottom="1417"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817EA"/>
    <w:multiLevelType w:val="hybridMultilevel"/>
    <w:tmpl w:val="9E8AC434"/>
    <w:lvl w:ilvl="0" w:tplc="B97654F6">
      <w:start w:val="1"/>
      <w:numFmt w:val="decimal"/>
      <w:lvlText w:val="%1."/>
      <w:lvlJc w:val="left"/>
      <w:pPr>
        <w:tabs>
          <w:tab w:val="num" w:pos="644"/>
        </w:tabs>
        <w:ind w:left="644" w:hanging="360"/>
      </w:pPr>
      <w:rPr>
        <w:b/>
        <w:color w:val="auto"/>
      </w:rPr>
    </w:lvl>
    <w:lvl w:ilvl="1" w:tplc="04020001">
      <w:start w:val="1"/>
      <w:numFmt w:val="bullet"/>
      <w:lvlText w:val=""/>
      <w:lvlJc w:val="left"/>
      <w:pPr>
        <w:tabs>
          <w:tab w:val="num" w:pos="1364"/>
        </w:tabs>
        <w:ind w:left="1364" w:hanging="360"/>
      </w:pPr>
      <w:rPr>
        <w:rFonts w:ascii="Symbol" w:hAnsi="Symbol" w:hint="default"/>
      </w:rPr>
    </w:lvl>
    <w:lvl w:ilvl="2" w:tplc="0402001B" w:tentative="1">
      <w:start w:val="1"/>
      <w:numFmt w:val="lowerRoman"/>
      <w:lvlText w:val="%3."/>
      <w:lvlJc w:val="right"/>
      <w:pPr>
        <w:tabs>
          <w:tab w:val="num" w:pos="2084"/>
        </w:tabs>
        <w:ind w:left="2084" w:hanging="180"/>
      </w:pPr>
    </w:lvl>
    <w:lvl w:ilvl="3" w:tplc="0402000F" w:tentative="1">
      <w:start w:val="1"/>
      <w:numFmt w:val="decimal"/>
      <w:lvlText w:val="%4."/>
      <w:lvlJc w:val="left"/>
      <w:pPr>
        <w:tabs>
          <w:tab w:val="num" w:pos="2804"/>
        </w:tabs>
        <w:ind w:left="2804" w:hanging="360"/>
      </w:pPr>
    </w:lvl>
    <w:lvl w:ilvl="4" w:tplc="04020019" w:tentative="1">
      <w:start w:val="1"/>
      <w:numFmt w:val="lowerLetter"/>
      <w:lvlText w:val="%5."/>
      <w:lvlJc w:val="left"/>
      <w:pPr>
        <w:tabs>
          <w:tab w:val="num" w:pos="3524"/>
        </w:tabs>
        <w:ind w:left="3524" w:hanging="360"/>
      </w:pPr>
    </w:lvl>
    <w:lvl w:ilvl="5" w:tplc="0402001B" w:tentative="1">
      <w:start w:val="1"/>
      <w:numFmt w:val="lowerRoman"/>
      <w:lvlText w:val="%6."/>
      <w:lvlJc w:val="right"/>
      <w:pPr>
        <w:tabs>
          <w:tab w:val="num" w:pos="4244"/>
        </w:tabs>
        <w:ind w:left="4244" w:hanging="180"/>
      </w:pPr>
    </w:lvl>
    <w:lvl w:ilvl="6" w:tplc="0402000F" w:tentative="1">
      <w:start w:val="1"/>
      <w:numFmt w:val="decimal"/>
      <w:lvlText w:val="%7."/>
      <w:lvlJc w:val="left"/>
      <w:pPr>
        <w:tabs>
          <w:tab w:val="num" w:pos="4964"/>
        </w:tabs>
        <w:ind w:left="4964" w:hanging="360"/>
      </w:pPr>
    </w:lvl>
    <w:lvl w:ilvl="7" w:tplc="04020019" w:tentative="1">
      <w:start w:val="1"/>
      <w:numFmt w:val="lowerLetter"/>
      <w:lvlText w:val="%8."/>
      <w:lvlJc w:val="left"/>
      <w:pPr>
        <w:tabs>
          <w:tab w:val="num" w:pos="5684"/>
        </w:tabs>
        <w:ind w:left="5684" w:hanging="360"/>
      </w:pPr>
    </w:lvl>
    <w:lvl w:ilvl="8" w:tplc="0402001B" w:tentative="1">
      <w:start w:val="1"/>
      <w:numFmt w:val="lowerRoman"/>
      <w:lvlText w:val="%9."/>
      <w:lvlJc w:val="right"/>
      <w:pPr>
        <w:tabs>
          <w:tab w:val="num" w:pos="6404"/>
        </w:tabs>
        <w:ind w:left="6404" w:hanging="180"/>
      </w:pPr>
    </w:lvl>
  </w:abstractNum>
  <w:abstractNum w:abstractNumId="1">
    <w:nsid w:val="1C470F53"/>
    <w:multiLevelType w:val="hybridMultilevel"/>
    <w:tmpl w:val="1796375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23D14C46"/>
    <w:multiLevelType w:val="hybridMultilevel"/>
    <w:tmpl w:val="510EE046"/>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8766D4C"/>
    <w:multiLevelType w:val="hybridMultilevel"/>
    <w:tmpl w:val="3D0E9A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28415E7"/>
    <w:multiLevelType w:val="multilevel"/>
    <w:tmpl w:val="92100ADA"/>
    <w:lvl w:ilvl="0">
      <w:start w:val="1"/>
      <w:numFmt w:val="decimal"/>
      <w:pStyle w:val="a"/>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5F121014"/>
    <w:multiLevelType w:val="hybridMultilevel"/>
    <w:tmpl w:val="FB187C12"/>
    <w:lvl w:ilvl="0" w:tplc="D2FCAFBA">
      <w:numFmt w:val="bullet"/>
      <w:lvlText w:val="-"/>
      <w:lvlJc w:val="left"/>
      <w:pPr>
        <w:tabs>
          <w:tab w:val="num" w:pos="720"/>
        </w:tabs>
        <w:ind w:left="720" w:hanging="360"/>
      </w:pPr>
      <w:rPr>
        <w:rFonts w:ascii="Times New Roman" w:eastAsia="Times New Roman" w:hAnsi="Times New Roman" w:hint="default"/>
      </w:rPr>
    </w:lvl>
    <w:lvl w:ilvl="1" w:tplc="F86AAF2A" w:tentative="1">
      <w:start w:val="1"/>
      <w:numFmt w:val="bullet"/>
      <w:lvlText w:val="o"/>
      <w:lvlJc w:val="left"/>
      <w:pPr>
        <w:tabs>
          <w:tab w:val="num" w:pos="1440"/>
        </w:tabs>
        <w:ind w:left="1440" w:hanging="360"/>
      </w:pPr>
      <w:rPr>
        <w:rFonts w:ascii="Courier New" w:hAnsi="Courier New" w:hint="default"/>
      </w:rPr>
    </w:lvl>
    <w:lvl w:ilvl="2" w:tplc="80466FF0" w:tentative="1">
      <w:start w:val="1"/>
      <w:numFmt w:val="bullet"/>
      <w:lvlText w:val=""/>
      <w:lvlJc w:val="left"/>
      <w:pPr>
        <w:tabs>
          <w:tab w:val="num" w:pos="2160"/>
        </w:tabs>
        <w:ind w:left="2160" w:hanging="360"/>
      </w:pPr>
      <w:rPr>
        <w:rFonts w:ascii="Wingdings" w:hAnsi="Wingdings" w:hint="default"/>
      </w:rPr>
    </w:lvl>
    <w:lvl w:ilvl="3" w:tplc="ACD4DDEA" w:tentative="1">
      <w:start w:val="1"/>
      <w:numFmt w:val="bullet"/>
      <w:lvlText w:val=""/>
      <w:lvlJc w:val="left"/>
      <w:pPr>
        <w:tabs>
          <w:tab w:val="num" w:pos="2880"/>
        </w:tabs>
        <w:ind w:left="2880" w:hanging="360"/>
      </w:pPr>
      <w:rPr>
        <w:rFonts w:ascii="Symbol" w:hAnsi="Symbol" w:hint="default"/>
      </w:rPr>
    </w:lvl>
    <w:lvl w:ilvl="4" w:tplc="0EC4F76C" w:tentative="1">
      <w:start w:val="1"/>
      <w:numFmt w:val="bullet"/>
      <w:lvlText w:val="o"/>
      <w:lvlJc w:val="left"/>
      <w:pPr>
        <w:tabs>
          <w:tab w:val="num" w:pos="3600"/>
        </w:tabs>
        <w:ind w:left="3600" w:hanging="360"/>
      </w:pPr>
      <w:rPr>
        <w:rFonts w:ascii="Courier New" w:hAnsi="Courier New" w:hint="default"/>
      </w:rPr>
    </w:lvl>
    <w:lvl w:ilvl="5" w:tplc="72047ED4" w:tentative="1">
      <w:start w:val="1"/>
      <w:numFmt w:val="bullet"/>
      <w:lvlText w:val=""/>
      <w:lvlJc w:val="left"/>
      <w:pPr>
        <w:tabs>
          <w:tab w:val="num" w:pos="4320"/>
        </w:tabs>
        <w:ind w:left="4320" w:hanging="360"/>
      </w:pPr>
      <w:rPr>
        <w:rFonts w:ascii="Wingdings" w:hAnsi="Wingdings" w:hint="default"/>
      </w:rPr>
    </w:lvl>
    <w:lvl w:ilvl="6" w:tplc="0616E2CA" w:tentative="1">
      <w:start w:val="1"/>
      <w:numFmt w:val="bullet"/>
      <w:lvlText w:val=""/>
      <w:lvlJc w:val="left"/>
      <w:pPr>
        <w:tabs>
          <w:tab w:val="num" w:pos="5040"/>
        </w:tabs>
        <w:ind w:left="5040" w:hanging="360"/>
      </w:pPr>
      <w:rPr>
        <w:rFonts w:ascii="Symbol" w:hAnsi="Symbol" w:hint="default"/>
      </w:rPr>
    </w:lvl>
    <w:lvl w:ilvl="7" w:tplc="E304C3FC" w:tentative="1">
      <w:start w:val="1"/>
      <w:numFmt w:val="bullet"/>
      <w:lvlText w:val="o"/>
      <w:lvlJc w:val="left"/>
      <w:pPr>
        <w:tabs>
          <w:tab w:val="num" w:pos="5760"/>
        </w:tabs>
        <w:ind w:left="5760" w:hanging="360"/>
      </w:pPr>
      <w:rPr>
        <w:rFonts w:ascii="Courier New" w:hAnsi="Courier New" w:hint="default"/>
      </w:rPr>
    </w:lvl>
    <w:lvl w:ilvl="8" w:tplc="4218255C" w:tentative="1">
      <w:start w:val="1"/>
      <w:numFmt w:val="bullet"/>
      <w:lvlText w:val=""/>
      <w:lvlJc w:val="left"/>
      <w:pPr>
        <w:tabs>
          <w:tab w:val="num" w:pos="6480"/>
        </w:tabs>
        <w:ind w:left="6480" w:hanging="360"/>
      </w:pPr>
      <w:rPr>
        <w:rFonts w:ascii="Wingdings" w:hAnsi="Wingdings" w:hint="default"/>
      </w:rPr>
    </w:lvl>
  </w:abstractNum>
  <w:abstractNum w:abstractNumId="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
    <w:nsid w:val="60B54DD5"/>
    <w:multiLevelType w:val="hybridMultilevel"/>
    <w:tmpl w:val="97168EAA"/>
    <w:lvl w:ilvl="0" w:tplc="7940156E">
      <w:start w:val="1"/>
      <w:numFmt w:val="decimal"/>
      <w:lvlText w:val="%1."/>
      <w:lvlJc w:val="left"/>
      <w:pPr>
        <w:tabs>
          <w:tab w:val="num" w:pos="720"/>
        </w:tabs>
        <w:ind w:left="720" w:hanging="360"/>
      </w:pPr>
      <w:rPr>
        <w:rFonts w:cs="Times New Roman" w:hint="default"/>
      </w:rPr>
    </w:lvl>
    <w:lvl w:ilvl="1" w:tplc="6F96627C">
      <w:start w:val="1"/>
      <w:numFmt w:val="lowerLetter"/>
      <w:lvlText w:val="%2."/>
      <w:lvlJc w:val="left"/>
      <w:pPr>
        <w:tabs>
          <w:tab w:val="num" w:pos="1440"/>
        </w:tabs>
        <w:ind w:left="1440" w:hanging="360"/>
      </w:pPr>
      <w:rPr>
        <w:rFonts w:cs="Times New Roman"/>
      </w:rPr>
    </w:lvl>
    <w:lvl w:ilvl="2" w:tplc="B16C0F00" w:tentative="1">
      <w:start w:val="1"/>
      <w:numFmt w:val="lowerRoman"/>
      <w:lvlText w:val="%3."/>
      <w:lvlJc w:val="right"/>
      <w:pPr>
        <w:tabs>
          <w:tab w:val="num" w:pos="2160"/>
        </w:tabs>
        <w:ind w:left="2160" w:hanging="180"/>
      </w:pPr>
      <w:rPr>
        <w:rFonts w:cs="Times New Roman"/>
      </w:rPr>
    </w:lvl>
    <w:lvl w:ilvl="3" w:tplc="D04CAC2C" w:tentative="1">
      <w:start w:val="1"/>
      <w:numFmt w:val="decimal"/>
      <w:lvlText w:val="%4."/>
      <w:lvlJc w:val="left"/>
      <w:pPr>
        <w:tabs>
          <w:tab w:val="num" w:pos="2880"/>
        </w:tabs>
        <w:ind w:left="2880" w:hanging="360"/>
      </w:pPr>
      <w:rPr>
        <w:rFonts w:cs="Times New Roman"/>
      </w:rPr>
    </w:lvl>
    <w:lvl w:ilvl="4" w:tplc="959C190E" w:tentative="1">
      <w:start w:val="1"/>
      <w:numFmt w:val="lowerLetter"/>
      <w:lvlText w:val="%5."/>
      <w:lvlJc w:val="left"/>
      <w:pPr>
        <w:tabs>
          <w:tab w:val="num" w:pos="3600"/>
        </w:tabs>
        <w:ind w:left="3600" w:hanging="360"/>
      </w:pPr>
      <w:rPr>
        <w:rFonts w:cs="Times New Roman"/>
      </w:rPr>
    </w:lvl>
    <w:lvl w:ilvl="5" w:tplc="926CBA70" w:tentative="1">
      <w:start w:val="1"/>
      <w:numFmt w:val="lowerRoman"/>
      <w:lvlText w:val="%6."/>
      <w:lvlJc w:val="right"/>
      <w:pPr>
        <w:tabs>
          <w:tab w:val="num" w:pos="4320"/>
        </w:tabs>
        <w:ind w:left="4320" w:hanging="180"/>
      </w:pPr>
      <w:rPr>
        <w:rFonts w:cs="Times New Roman"/>
      </w:rPr>
    </w:lvl>
    <w:lvl w:ilvl="6" w:tplc="0C2897E4" w:tentative="1">
      <w:start w:val="1"/>
      <w:numFmt w:val="decimal"/>
      <w:lvlText w:val="%7."/>
      <w:lvlJc w:val="left"/>
      <w:pPr>
        <w:tabs>
          <w:tab w:val="num" w:pos="5040"/>
        </w:tabs>
        <w:ind w:left="5040" w:hanging="360"/>
      </w:pPr>
      <w:rPr>
        <w:rFonts w:cs="Times New Roman"/>
      </w:rPr>
    </w:lvl>
    <w:lvl w:ilvl="7" w:tplc="92CE7BAC" w:tentative="1">
      <w:start w:val="1"/>
      <w:numFmt w:val="lowerLetter"/>
      <w:lvlText w:val="%8."/>
      <w:lvlJc w:val="left"/>
      <w:pPr>
        <w:tabs>
          <w:tab w:val="num" w:pos="5760"/>
        </w:tabs>
        <w:ind w:left="5760" w:hanging="360"/>
      </w:pPr>
      <w:rPr>
        <w:rFonts w:cs="Times New Roman"/>
      </w:rPr>
    </w:lvl>
    <w:lvl w:ilvl="8" w:tplc="FEB8A2DE" w:tentative="1">
      <w:start w:val="1"/>
      <w:numFmt w:val="lowerRoman"/>
      <w:lvlText w:val="%9."/>
      <w:lvlJc w:val="right"/>
      <w:pPr>
        <w:tabs>
          <w:tab w:val="num" w:pos="6480"/>
        </w:tabs>
        <w:ind w:left="6480" w:hanging="180"/>
      </w:pPr>
      <w:rPr>
        <w:rFonts w:cs="Times New Roman"/>
      </w:rPr>
    </w:lvl>
  </w:abstractNum>
  <w:abstractNum w:abstractNumId="8">
    <w:nsid w:val="65291DC9"/>
    <w:multiLevelType w:val="hybridMultilevel"/>
    <w:tmpl w:val="26F86800"/>
    <w:lvl w:ilvl="0" w:tplc="39C8039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6F93CF7"/>
    <w:multiLevelType w:val="hybridMultilevel"/>
    <w:tmpl w:val="3AE82198"/>
    <w:lvl w:ilvl="0" w:tplc="1D50F3FC">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67D76DB3"/>
    <w:multiLevelType w:val="hybridMultilevel"/>
    <w:tmpl w:val="56FA12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8D73E0A"/>
    <w:multiLevelType w:val="hybridMultilevel"/>
    <w:tmpl w:val="856630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9"/>
  </w:num>
  <w:num w:numId="5">
    <w:abstractNumId w:val="3"/>
  </w:num>
  <w:num w:numId="6">
    <w:abstractNumId w:val="0"/>
  </w:num>
  <w:num w:numId="7">
    <w:abstractNumId w:val="6"/>
  </w:num>
  <w:num w:numId="8">
    <w:abstractNumId w:val="1"/>
  </w:num>
  <w:num w:numId="9">
    <w:abstractNumId w:val="2"/>
  </w:num>
  <w:num w:numId="10">
    <w:abstractNumId w:val="11"/>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20242"/>
    <w:rsid w:val="0001470A"/>
    <w:rsid w:val="00024F41"/>
    <w:rsid w:val="000910EB"/>
    <w:rsid w:val="0009131F"/>
    <w:rsid w:val="00120242"/>
    <w:rsid w:val="00295E14"/>
    <w:rsid w:val="002E2AD6"/>
    <w:rsid w:val="003A0074"/>
    <w:rsid w:val="004047DC"/>
    <w:rsid w:val="00437109"/>
    <w:rsid w:val="00456A1F"/>
    <w:rsid w:val="005E7B47"/>
    <w:rsid w:val="0075394D"/>
    <w:rsid w:val="007822D3"/>
    <w:rsid w:val="007C4FEA"/>
    <w:rsid w:val="008B0311"/>
    <w:rsid w:val="00995F52"/>
    <w:rsid w:val="00A401D5"/>
    <w:rsid w:val="00B01C6B"/>
    <w:rsid w:val="00C17F69"/>
    <w:rsid w:val="00C26A7F"/>
    <w:rsid w:val="00C27083"/>
    <w:rsid w:val="00D112A4"/>
    <w:rsid w:val="00D5262E"/>
    <w:rsid w:val="00DA6057"/>
    <w:rsid w:val="00E2059E"/>
    <w:rsid w:val="00EB59BC"/>
    <w:rsid w:val="00EC46AD"/>
    <w:rsid w:val="00ED07CC"/>
    <w:rsid w:val="00F46E88"/>
    <w:rsid w:val="00F73E68"/>
    <w:rsid w:val="00F96DA1"/>
    <w:rsid w:val="00FB073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bg-B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0242"/>
    <w:pPr>
      <w:spacing w:line="240" w:lineRule="auto"/>
    </w:pPr>
    <w:rPr>
      <w:rFonts w:eastAsia="Times New Roman"/>
      <w:color w:val="auto"/>
      <w:lang w:eastAsia="bg-BG"/>
    </w:rPr>
  </w:style>
  <w:style w:type="paragraph" w:styleId="1">
    <w:name w:val="heading 1"/>
    <w:basedOn w:val="a0"/>
    <w:next w:val="a0"/>
    <w:link w:val="10"/>
    <w:qFormat/>
    <w:rsid w:val="00120242"/>
    <w:pPr>
      <w:keepNext/>
      <w:jc w:val="both"/>
      <w:outlineLvl w:val="0"/>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rsid w:val="00120242"/>
    <w:rPr>
      <w:rFonts w:eastAsia="Times New Roman"/>
      <w:color w:val="auto"/>
      <w:lang w:eastAsia="bg-BG"/>
    </w:rPr>
  </w:style>
  <w:style w:type="paragraph" w:styleId="2">
    <w:name w:val="Body Text 2"/>
    <w:basedOn w:val="a0"/>
    <w:link w:val="20"/>
    <w:rsid w:val="00120242"/>
    <w:pPr>
      <w:spacing w:after="120" w:line="480" w:lineRule="auto"/>
    </w:pPr>
  </w:style>
  <w:style w:type="character" w:customStyle="1" w:styleId="20">
    <w:name w:val="Основен текст 2 Знак"/>
    <w:basedOn w:val="a1"/>
    <w:link w:val="2"/>
    <w:rsid w:val="00120242"/>
    <w:rPr>
      <w:rFonts w:eastAsia="Times New Roman"/>
      <w:color w:val="auto"/>
      <w:lang w:eastAsia="bg-BG"/>
    </w:rPr>
  </w:style>
  <w:style w:type="paragraph" w:styleId="a">
    <w:name w:val="List Number"/>
    <w:basedOn w:val="a0"/>
    <w:rsid w:val="00120242"/>
    <w:pPr>
      <w:numPr>
        <w:numId w:val="1"/>
      </w:numPr>
      <w:spacing w:after="240"/>
      <w:jc w:val="both"/>
    </w:pPr>
    <w:rPr>
      <w:lang w:val="en-GB"/>
    </w:rPr>
  </w:style>
  <w:style w:type="paragraph" w:customStyle="1" w:styleId="ListNumberLevel2">
    <w:name w:val="List Number (Level 2)"/>
    <w:basedOn w:val="a0"/>
    <w:rsid w:val="00120242"/>
    <w:pPr>
      <w:numPr>
        <w:ilvl w:val="1"/>
        <w:numId w:val="1"/>
      </w:numPr>
      <w:spacing w:after="240"/>
      <w:jc w:val="both"/>
    </w:pPr>
    <w:rPr>
      <w:lang w:val="en-GB"/>
    </w:rPr>
  </w:style>
  <w:style w:type="paragraph" w:customStyle="1" w:styleId="ListNumberLevel3">
    <w:name w:val="List Number (Level 3)"/>
    <w:basedOn w:val="a0"/>
    <w:rsid w:val="00120242"/>
    <w:pPr>
      <w:numPr>
        <w:ilvl w:val="2"/>
        <w:numId w:val="1"/>
      </w:numPr>
      <w:spacing w:after="240"/>
      <w:jc w:val="both"/>
    </w:pPr>
    <w:rPr>
      <w:lang w:val="en-GB"/>
    </w:rPr>
  </w:style>
  <w:style w:type="paragraph" w:customStyle="1" w:styleId="ListNumberLevel4">
    <w:name w:val="List Number (Level 4)"/>
    <w:basedOn w:val="a0"/>
    <w:rsid w:val="00120242"/>
    <w:pPr>
      <w:numPr>
        <w:ilvl w:val="3"/>
        <w:numId w:val="1"/>
      </w:numPr>
      <w:spacing w:after="240"/>
      <w:jc w:val="both"/>
    </w:pPr>
    <w:rPr>
      <w:lang w:val="en-GB"/>
    </w:rPr>
  </w:style>
  <w:style w:type="paragraph" w:customStyle="1" w:styleId="CharCharZchnZchnChar">
    <w:name w:val="Знак Знак Char Char Zchn Zchn Знак Знак Char"/>
    <w:basedOn w:val="a0"/>
    <w:rsid w:val="00120242"/>
    <w:pPr>
      <w:suppressAutoHyphens/>
      <w:spacing w:after="160" w:line="240" w:lineRule="exact"/>
    </w:pPr>
    <w:rPr>
      <w:rFonts w:ascii="Tahoma" w:hAnsi="Tahoma"/>
      <w:lang w:val="en-US" w:eastAsia="ar-SA"/>
    </w:rPr>
  </w:style>
  <w:style w:type="paragraph" w:styleId="a4">
    <w:name w:val="Balloon Text"/>
    <w:basedOn w:val="a0"/>
    <w:link w:val="a5"/>
    <w:uiPriority w:val="99"/>
    <w:semiHidden/>
    <w:unhideWhenUsed/>
    <w:rsid w:val="00120242"/>
    <w:rPr>
      <w:rFonts w:ascii="Tahoma" w:hAnsi="Tahoma" w:cs="Tahoma"/>
      <w:sz w:val="16"/>
      <w:szCs w:val="16"/>
    </w:rPr>
  </w:style>
  <w:style w:type="character" w:customStyle="1" w:styleId="a5">
    <w:name w:val="Изнесен текст Знак"/>
    <w:basedOn w:val="a1"/>
    <w:link w:val="a4"/>
    <w:uiPriority w:val="99"/>
    <w:semiHidden/>
    <w:rsid w:val="00120242"/>
    <w:rPr>
      <w:rFonts w:ascii="Tahoma" w:eastAsia="Times New Roman" w:hAnsi="Tahoma" w:cs="Tahoma"/>
      <w:color w:val="auto"/>
      <w:sz w:val="16"/>
      <w:szCs w:val="16"/>
      <w:lang w:eastAsia="bg-BG"/>
    </w:rPr>
  </w:style>
  <w:style w:type="character" w:styleId="a6">
    <w:name w:val="Hyperlink"/>
    <w:basedOn w:val="a1"/>
    <w:uiPriority w:val="99"/>
    <w:unhideWhenUsed/>
    <w:rsid w:val="0001470A"/>
    <w:rPr>
      <w:color w:val="0000FF" w:themeColor="hyperlink"/>
      <w:u w:val="single"/>
    </w:rPr>
  </w:style>
  <w:style w:type="paragraph" w:styleId="a7">
    <w:name w:val="List Paragraph"/>
    <w:basedOn w:val="a0"/>
    <w:uiPriority w:val="34"/>
    <w:qFormat/>
    <w:rsid w:val="0001470A"/>
    <w:pPr>
      <w:ind w:left="720"/>
      <w:contextualSpacing/>
    </w:pPr>
  </w:style>
  <w:style w:type="character" w:styleId="a8">
    <w:name w:val="annotation reference"/>
    <w:basedOn w:val="a1"/>
    <w:semiHidden/>
    <w:rsid w:val="00995F52"/>
    <w:rPr>
      <w:sz w:val="16"/>
      <w:szCs w:val="16"/>
    </w:rPr>
  </w:style>
  <w:style w:type="paragraph" w:customStyle="1" w:styleId="ListDash1">
    <w:name w:val="List Dash 1"/>
    <w:basedOn w:val="a0"/>
    <w:rsid w:val="00995F52"/>
    <w:pPr>
      <w:numPr>
        <w:numId w:val="7"/>
      </w:numPr>
      <w:spacing w:after="240"/>
      <w:jc w:val="both"/>
    </w:pPr>
    <w:rPr>
      <w:szCs w:val="20"/>
      <w:lang w:val="en-GB" w:eastAsia="en-GB"/>
    </w:rPr>
  </w:style>
  <w:style w:type="paragraph" w:customStyle="1" w:styleId="Default">
    <w:name w:val="Default"/>
    <w:rsid w:val="00D112A4"/>
    <w:pPr>
      <w:autoSpaceDE w:val="0"/>
      <w:autoSpaceDN w:val="0"/>
      <w:adjustRightInd w:val="0"/>
      <w:spacing w:line="240" w:lineRule="auto"/>
    </w:pPr>
    <w:rPr>
      <w:rFonts w:eastAsia="Times New Roman"/>
      <w:lan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gpsl@abv.bg" TargetMode="Externa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2681</Words>
  <Characters>15288</Characters>
  <Application>Microsoft Office Word</Application>
  <DocSecurity>0</DocSecurity>
  <Lines>127</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МИГ</cp:lastModifiedBy>
  <cp:revision>2</cp:revision>
  <dcterms:created xsi:type="dcterms:W3CDTF">2014-12-03T09:15:00Z</dcterms:created>
  <dcterms:modified xsi:type="dcterms:W3CDTF">2014-12-03T09:15:00Z</dcterms:modified>
</cp:coreProperties>
</file>